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DLMY-CG-MZ-20250814</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140吨棉籽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140吨棉籽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b/>
          <w:bCs/>
          <w:sz w:val="24"/>
        </w:rPr>
      </w:pP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97323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7CEB5562">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49FDEFDE">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4588"/>
      <w:bookmarkStart w:id="3" w:name="_Toc1144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4D87B5F1">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8162"/>
      <w:bookmarkStart w:id="5" w:name="_Toc17858"/>
      <w:r>
        <w:rPr>
          <w:rFonts w:hint="eastAsia" w:ascii="仿宋" w:hAnsi="仿宋" w:eastAsia="仿宋" w:cs="仿宋"/>
          <w:b/>
          <w:bCs/>
          <w:color w:val="000000"/>
          <w:kern w:val="2"/>
          <w:sz w:val="24"/>
          <w:szCs w:val="24"/>
          <w:lang w:val="en-US" w:eastAsia="zh-CN"/>
        </w:rPr>
        <w:t>技术指标</w:t>
      </w:r>
      <w:bookmarkEnd w:id="4"/>
      <w:bookmarkEnd w:id="5"/>
    </w:p>
    <w:tbl>
      <w:tblPr>
        <w:tblStyle w:val="6"/>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4104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1A8C0CE0">
            <w:pPr>
              <w:pStyle w:val="12"/>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28056043">
            <w:pPr>
              <w:pStyle w:val="12"/>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62C15D1">
            <w:pPr>
              <w:pStyle w:val="12"/>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6AAC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4E992CD3">
            <w:pPr>
              <w:pStyle w:val="12"/>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3816B75E">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2D9A0D33">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3A80507B">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5ED5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925D537">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51E7D64A">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1C1CEF90">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4CFE67CE">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77BC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1866B9E9">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FA37B59">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脱氧雪腐镰刀菌烯醇（呕吐毒素）（mg/kg）</w:t>
            </w:r>
          </w:p>
        </w:tc>
        <w:tc>
          <w:tcPr>
            <w:tcW w:w="1735" w:type="dxa"/>
            <w:noWrap w:val="0"/>
            <w:vAlign w:val="center"/>
          </w:tcPr>
          <w:p w14:paraId="74740484">
            <w:pPr>
              <w:keepNext w:val="0"/>
              <w:keepLines w:val="0"/>
              <w:pageBreakBefore w:val="0"/>
              <w:widowControl/>
              <w:suppressLineNumbers w:val="0"/>
              <w:kinsoku/>
              <w:overflowPunct/>
              <w:topLinePunct w:val="0"/>
              <w:bidi w:val="0"/>
              <w:spacing w:line="360" w:lineRule="exact"/>
              <w:jc w:val="center"/>
              <w:textAlignment w:val="center"/>
              <w:rPr>
                <w:rFonts w:hint="eastAsia" w:ascii="宋体" w:hAnsi="宋体" w:eastAsia="宋体" w:cs="宋体"/>
                <w:i w:val="0"/>
                <w:color w:val="auto"/>
                <w:kern w:val="2"/>
                <w:sz w:val="18"/>
                <w:szCs w:val="18"/>
                <w:highlight w:val="none"/>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758B8941">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5C7B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BC8BA8A">
            <w:pPr>
              <w:pStyle w:val="12"/>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45A7B941">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F1FF26">
            <w:pPr>
              <w:pStyle w:val="12"/>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1A6A320D">
            <w:pPr>
              <w:pStyle w:val="12"/>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5A31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2DDCD4B">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49FBA90">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2E63ED98">
            <w:pPr>
              <w:pStyle w:val="12"/>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1DD5FE5C">
            <w:pPr>
              <w:pStyle w:val="12"/>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65126DF5">
            <w:pPr>
              <w:pStyle w:val="12"/>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106E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3AA5F885">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65970E1D">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71DA1911">
            <w:pPr>
              <w:pStyle w:val="12"/>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162F6EFC">
            <w:pPr>
              <w:pStyle w:val="12"/>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3B79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337F40C8">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A4C29AA">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2、风险指标和卫生指标不合格，拒收处置。</w:t>
            </w:r>
          </w:p>
        </w:tc>
      </w:tr>
    </w:tbl>
    <w:p w14:paraId="47AF2B95">
      <w:pPr>
        <w:pStyle w:val="13"/>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27BFCCFC">
      <w:pPr>
        <w:pStyle w:val="13"/>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0CF3888B">
      <w:pPr>
        <w:pStyle w:val="13"/>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61535D60">
      <w:pPr>
        <w:pStyle w:val="13"/>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0E80580">
      <w:pPr>
        <w:spacing w:line="241" w:lineRule="auto"/>
        <w:rPr>
          <w:rFonts w:ascii="Arial"/>
          <w:sz w:val="21"/>
        </w:rPr>
      </w:pPr>
    </w:p>
    <w:p w14:paraId="729AF7A9">
      <w:pPr>
        <w:pStyle w:val="3"/>
        <w:rPr>
          <w:rFonts w:ascii="Arial"/>
          <w:sz w:val="21"/>
        </w:rPr>
      </w:pPr>
    </w:p>
    <w:p w14:paraId="31F7B3C0">
      <w:pPr>
        <w:pStyle w:val="3"/>
        <w:rPr>
          <w:rFonts w:ascii="Arial"/>
          <w:sz w:val="21"/>
        </w:rPr>
      </w:pPr>
    </w:p>
    <w:p w14:paraId="09B1CFD9">
      <w:pPr>
        <w:pStyle w:val="3"/>
        <w:rPr>
          <w:rFonts w:ascii="Arial"/>
          <w:sz w:val="21"/>
        </w:rPr>
      </w:pPr>
    </w:p>
    <w:p w14:paraId="67698D59">
      <w:pPr>
        <w:pStyle w:val="3"/>
        <w:rPr>
          <w:rFonts w:ascii="Arial"/>
          <w:sz w:val="21"/>
        </w:rPr>
      </w:pPr>
    </w:p>
    <w:p w14:paraId="5F58330B">
      <w:pPr>
        <w:rPr>
          <w:rFonts w:ascii="Arial"/>
          <w:sz w:val="21"/>
        </w:rPr>
      </w:pPr>
      <w:bookmarkStart w:id="6" w:name="_GoBack"/>
      <w:bookmarkEnd w:id="6"/>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842C9D"/>
    <w:rsid w:val="078925D1"/>
    <w:rsid w:val="0A116E13"/>
    <w:rsid w:val="0ADD23D6"/>
    <w:rsid w:val="0B115ADD"/>
    <w:rsid w:val="0D085104"/>
    <w:rsid w:val="0D825855"/>
    <w:rsid w:val="0E8D574C"/>
    <w:rsid w:val="0F094E6A"/>
    <w:rsid w:val="124A56BE"/>
    <w:rsid w:val="12D64B7A"/>
    <w:rsid w:val="131A3B1D"/>
    <w:rsid w:val="1570056B"/>
    <w:rsid w:val="20C560FB"/>
    <w:rsid w:val="211C5DFA"/>
    <w:rsid w:val="22887589"/>
    <w:rsid w:val="22F86F27"/>
    <w:rsid w:val="26F17114"/>
    <w:rsid w:val="298A013A"/>
    <w:rsid w:val="2F2B5A85"/>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130D05"/>
    <w:rsid w:val="52EF7BF0"/>
    <w:rsid w:val="53252A3D"/>
    <w:rsid w:val="59270DD1"/>
    <w:rsid w:val="5AAB75B9"/>
    <w:rsid w:val="5AF12886"/>
    <w:rsid w:val="61AD6766"/>
    <w:rsid w:val="61FD5D41"/>
    <w:rsid w:val="631725C7"/>
    <w:rsid w:val="655C28C7"/>
    <w:rsid w:val="67F04E30"/>
    <w:rsid w:val="689C668C"/>
    <w:rsid w:val="68F01972"/>
    <w:rsid w:val="691D392F"/>
    <w:rsid w:val="705A515D"/>
    <w:rsid w:val="707B5D4B"/>
    <w:rsid w:val="72D8479F"/>
    <w:rsid w:val="746D5E06"/>
    <w:rsid w:val="74CC105E"/>
    <w:rsid w:val="76C014C1"/>
    <w:rsid w:val="76E17FC9"/>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itle"/>
    <w:basedOn w:val="1"/>
    <w:qFormat/>
    <w:uiPriority w:val="0"/>
    <w:pPr>
      <w:spacing w:before="240" w:after="60"/>
      <w:jc w:val="center"/>
      <w:outlineLvl w:val="0"/>
    </w:pPr>
    <w:rPr>
      <w:rFonts w:ascii="Arial" w:hAnsi="Arial"/>
      <w:b/>
      <w:sz w:val="32"/>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1929</Words>
  <Characters>2107</Characters>
  <TotalTime>0</TotalTime>
  <ScaleCrop>false</ScaleCrop>
  <LinksUpToDate>false</LinksUpToDate>
  <CharactersWithSpaces>3182</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2025-08-01T04:09:28Z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