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QJKJ-CG-ZFF-20250519</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张掖市高台县</w:t>
            </w:r>
            <w:bookmarkStart w:id="0" w:name="_GoBack"/>
            <w:bookmarkEnd w:id="0"/>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1"/>
              <w:spacing w:before="118"/>
              <w:ind w:left="2302" w:right="2278"/>
              <w:jc w:val="center"/>
              <w:rPr>
                <w:b/>
                <w:sz w:val="18"/>
              </w:rPr>
            </w:pPr>
            <w:r>
              <w:rPr>
                <w:b/>
                <w:sz w:val="18"/>
              </w:rPr>
              <w:t>项目</w:t>
            </w:r>
          </w:p>
        </w:tc>
        <w:tc>
          <w:tcPr>
            <w:tcW w:w="1320" w:type="dxa"/>
          </w:tcPr>
          <w:p w14:paraId="4E2600BB">
            <w:pPr>
              <w:pStyle w:val="11"/>
              <w:spacing w:before="118"/>
              <w:ind w:right="463"/>
              <w:jc w:val="right"/>
              <w:rPr>
                <w:b/>
                <w:sz w:val="18"/>
              </w:rPr>
            </w:pPr>
            <w:r>
              <w:rPr>
                <w:b/>
                <w:w w:val="95"/>
                <w:sz w:val="18"/>
              </w:rPr>
              <w:t>指标</w:t>
            </w:r>
          </w:p>
        </w:tc>
        <w:tc>
          <w:tcPr>
            <w:tcW w:w="1285" w:type="dxa"/>
          </w:tcPr>
          <w:p w14:paraId="54A03711">
            <w:pPr>
              <w:pStyle w:val="11"/>
              <w:spacing w:before="118"/>
              <w:ind w:left="427"/>
              <w:rPr>
                <w:b/>
                <w:sz w:val="18"/>
              </w:rPr>
            </w:pPr>
            <w:r>
              <w:rPr>
                <w:b/>
                <w:sz w:val="18"/>
              </w:rPr>
              <w:t>退货值</w:t>
            </w:r>
          </w:p>
        </w:tc>
        <w:tc>
          <w:tcPr>
            <w:tcW w:w="1350" w:type="dxa"/>
          </w:tcPr>
          <w:p w14:paraId="1FDCF543">
            <w:pPr>
              <w:pStyle w:val="11"/>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1"/>
              <w:rPr>
                <w:b/>
                <w:sz w:val="18"/>
              </w:rPr>
            </w:pPr>
          </w:p>
          <w:p w14:paraId="2A4C8219">
            <w:pPr>
              <w:pStyle w:val="11"/>
              <w:rPr>
                <w:b/>
                <w:sz w:val="18"/>
              </w:rPr>
            </w:pPr>
          </w:p>
          <w:p w14:paraId="3A29EEDD">
            <w:pPr>
              <w:pStyle w:val="11"/>
              <w:rPr>
                <w:b/>
                <w:sz w:val="18"/>
              </w:rPr>
            </w:pPr>
          </w:p>
          <w:p w14:paraId="1323BD06">
            <w:pPr>
              <w:pStyle w:val="11"/>
              <w:rPr>
                <w:b/>
                <w:sz w:val="18"/>
              </w:rPr>
            </w:pPr>
          </w:p>
          <w:p w14:paraId="6EA77D73">
            <w:pPr>
              <w:pStyle w:val="11"/>
              <w:spacing w:before="159"/>
              <w:ind w:left="223"/>
              <w:rPr>
                <w:sz w:val="18"/>
              </w:rPr>
            </w:pPr>
            <w:r>
              <w:rPr>
                <w:sz w:val="18"/>
              </w:rPr>
              <w:t>理化指标</w:t>
            </w:r>
          </w:p>
        </w:tc>
        <w:tc>
          <w:tcPr>
            <w:tcW w:w="3832" w:type="dxa"/>
          </w:tcPr>
          <w:p w14:paraId="67A3C8D0">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1"/>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1"/>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1"/>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1"/>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1"/>
              <w:spacing w:before="116"/>
              <w:ind w:left="1041" w:right="1015"/>
              <w:jc w:val="center"/>
              <w:rPr>
                <w:rFonts w:ascii="Times New Roman"/>
                <w:sz w:val="18"/>
              </w:rPr>
            </w:pPr>
            <w:r>
              <w:rPr>
                <w:rFonts w:ascii="Times New Roman"/>
                <w:sz w:val="18"/>
              </w:rPr>
              <w:t>54-60</w:t>
            </w:r>
          </w:p>
        </w:tc>
        <w:tc>
          <w:tcPr>
            <w:tcW w:w="1350" w:type="dxa"/>
          </w:tcPr>
          <w:p w14:paraId="08BC8C99">
            <w:pPr>
              <w:pStyle w:val="11"/>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1"/>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1"/>
              <w:rPr>
                <w:b/>
                <w:sz w:val="18"/>
              </w:rPr>
            </w:pPr>
          </w:p>
          <w:p w14:paraId="6FA6AAEF">
            <w:pPr>
              <w:pStyle w:val="11"/>
              <w:spacing w:before="128"/>
              <w:ind w:left="223"/>
              <w:rPr>
                <w:sz w:val="18"/>
              </w:rPr>
            </w:pPr>
            <w:r>
              <w:rPr>
                <w:sz w:val="18"/>
              </w:rPr>
              <w:t>卫生指标</w:t>
            </w:r>
          </w:p>
        </w:tc>
        <w:tc>
          <w:tcPr>
            <w:tcW w:w="3832" w:type="dxa"/>
          </w:tcPr>
          <w:p w14:paraId="2D2B5198">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1"/>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1"/>
              <w:spacing w:before="7"/>
              <w:rPr>
                <w:b/>
                <w:sz w:val="16"/>
              </w:rPr>
            </w:pPr>
          </w:p>
          <w:p w14:paraId="6702F607">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1"/>
              <w:rPr>
                <w:b/>
                <w:sz w:val="17"/>
              </w:rPr>
            </w:pPr>
          </w:p>
          <w:p w14:paraId="6D6E621F">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1"/>
              <w:spacing w:before="11"/>
              <w:rPr>
                <w:b/>
                <w:sz w:val="16"/>
              </w:rPr>
            </w:pPr>
          </w:p>
          <w:p w14:paraId="145F3305">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20C560FB"/>
    <w:rsid w:val="22887589"/>
    <w:rsid w:val="22C33582"/>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1077</Words>
  <Characters>1247</Characters>
  <TotalTime>1</TotalTime>
  <ScaleCrop>false</ScaleCrop>
  <LinksUpToDate>false</LinksUpToDate>
  <CharactersWithSpaces>1312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2025-05-10T00:24:10Z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