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A692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甘肃传祁乳业有限公司202</w:t>
      </w:r>
      <w:r>
        <w:rPr>
          <w:rFonts w:hint="eastAsia" w:ascii="宋体" w:hAnsi="宋体" w:cs="宋体"/>
          <w:b/>
          <w:bCs/>
          <w:color w:val="auto"/>
          <w:sz w:val="32"/>
          <w:szCs w:val="32"/>
          <w:lang w:val="en-US" w:eastAsia="zh-CN"/>
        </w:rPr>
        <w:t>5</w:t>
      </w:r>
      <w:r>
        <w:rPr>
          <w:rFonts w:hint="eastAsia" w:ascii="宋体" w:hAnsi="宋体" w:eastAsia="宋体" w:cs="宋体"/>
          <w:b/>
          <w:bCs/>
          <w:color w:val="auto"/>
          <w:sz w:val="32"/>
          <w:szCs w:val="32"/>
          <w:lang w:val="en-US" w:eastAsia="zh-CN"/>
        </w:rPr>
        <w:t>-202</w:t>
      </w:r>
      <w:r>
        <w:rPr>
          <w:rFonts w:hint="eastAsia" w:ascii="宋体" w:hAnsi="宋体" w:cs="宋体"/>
          <w:b/>
          <w:bCs/>
          <w:color w:val="auto"/>
          <w:sz w:val="32"/>
          <w:szCs w:val="32"/>
          <w:lang w:val="en-US" w:eastAsia="zh-CN"/>
        </w:rPr>
        <w:t>6</w:t>
      </w:r>
      <w:r>
        <w:rPr>
          <w:rFonts w:hint="eastAsia" w:ascii="宋体" w:hAnsi="宋体" w:eastAsia="宋体" w:cs="宋体"/>
          <w:b/>
          <w:bCs/>
          <w:color w:val="auto"/>
          <w:sz w:val="32"/>
          <w:szCs w:val="32"/>
          <w:lang w:val="en-US" w:eastAsia="zh-CN"/>
        </w:rPr>
        <w:t>年度纸箱采购项目</w:t>
      </w:r>
    </w:p>
    <w:p w14:paraId="7C9164D7">
      <w:pPr>
        <w:jc w:val="center"/>
        <w:rPr>
          <w:rFonts w:hint="eastAsia" w:ascii="宋体" w:hAnsi="宋体" w:eastAsia="宋体" w:cs="宋体"/>
          <w:color w:val="auto"/>
          <w:sz w:val="32"/>
          <w:szCs w:val="32"/>
        </w:rPr>
      </w:pPr>
      <w:r>
        <w:rPr>
          <w:rFonts w:hint="eastAsia" w:ascii="宋体" w:hAnsi="宋体" w:eastAsia="宋体" w:cs="宋体"/>
          <w:b/>
          <w:bCs/>
          <w:color w:val="auto"/>
          <w:sz w:val="32"/>
          <w:szCs w:val="32"/>
          <w:lang w:val="en-US" w:eastAsia="zh-CN"/>
        </w:rPr>
        <w:t>公开</w:t>
      </w:r>
      <w:r>
        <w:rPr>
          <w:rFonts w:hint="eastAsia" w:ascii="宋体" w:hAnsi="宋体" w:eastAsia="宋体" w:cs="宋体"/>
          <w:b/>
          <w:bCs/>
          <w:color w:val="auto"/>
          <w:sz w:val="32"/>
          <w:szCs w:val="32"/>
        </w:rPr>
        <w:t>招标文件</w:t>
      </w:r>
    </w:p>
    <w:p w14:paraId="6EA5F544">
      <w:pPr>
        <w:spacing w:line="480" w:lineRule="auto"/>
        <w:rPr>
          <w:rFonts w:hint="eastAsia" w:ascii="仿宋" w:hAnsi="仿宋" w:eastAsia="仿宋"/>
          <w:color w:val="auto"/>
          <w:sz w:val="32"/>
          <w:szCs w:val="32"/>
        </w:rPr>
      </w:pPr>
    </w:p>
    <w:p w14:paraId="1EC3A992">
      <w:pPr>
        <w:numPr>
          <w:ilvl w:val="0"/>
          <w:numId w:val="1"/>
        </w:numPr>
        <w:tabs>
          <w:tab w:val="left" w:pos="1080"/>
          <w:tab w:val="clear" w:pos="480"/>
        </w:tabs>
        <w:spacing w:line="360" w:lineRule="auto"/>
        <w:ind w:firstLine="60"/>
        <w:rPr>
          <w:rFonts w:hint="eastAsia" w:ascii="仿宋" w:hAnsi="仿宋" w:eastAsia="仿宋"/>
          <w:b/>
          <w:color w:val="auto"/>
          <w:sz w:val="24"/>
        </w:rPr>
      </w:pPr>
      <w:r>
        <w:rPr>
          <w:rFonts w:hint="eastAsia" w:ascii="仿宋" w:hAnsi="仿宋" w:eastAsia="仿宋"/>
          <w:b/>
          <w:color w:val="auto"/>
          <w:sz w:val="24"/>
        </w:rPr>
        <w:t>招标</w:t>
      </w:r>
      <w:r>
        <w:rPr>
          <w:rFonts w:hint="eastAsia" w:ascii="仿宋" w:hAnsi="仿宋" w:eastAsia="仿宋"/>
          <w:b/>
          <w:color w:val="auto"/>
          <w:sz w:val="24"/>
          <w:lang w:val="en-US" w:eastAsia="zh-CN"/>
        </w:rPr>
        <w:t>须知</w:t>
      </w:r>
      <w:r>
        <w:rPr>
          <w:rFonts w:hint="eastAsia" w:ascii="仿宋" w:hAnsi="仿宋" w:eastAsia="仿宋"/>
          <w:b/>
          <w:color w:val="auto"/>
          <w:sz w:val="24"/>
        </w:rPr>
        <w:t>：</w:t>
      </w:r>
    </w:p>
    <w:p w14:paraId="2881D01D">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lang w:eastAsia="zh-CN"/>
        </w:rPr>
        <w:t>甘肃传祁乳业有限公司</w:t>
      </w:r>
      <w:r>
        <w:rPr>
          <w:rFonts w:hint="eastAsia" w:ascii="仿宋" w:hAnsi="仿宋" w:eastAsia="仿宋"/>
          <w:color w:val="auto"/>
          <w:sz w:val="24"/>
        </w:rPr>
        <w:t>计划在</w:t>
      </w:r>
      <w:r>
        <w:rPr>
          <w:rFonts w:hint="eastAsia" w:ascii="仿宋" w:hAnsi="仿宋" w:eastAsia="仿宋"/>
          <w:color w:val="auto"/>
          <w:sz w:val="24"/>
          <w:lang w:val="en-US" w:eastAsia="zh-CN"/>
        </w:rPr>
        <w:t>2025年4</w:t>
      </w:r>
      <w:r>
        <w:rPr>
          <w:rFonts w:hint="eastAsia" w:ascii="仿宋" w:hAnsi="仿宋" w:eastAsia="仿宋"/>
          <w:color w:val="auto"/>
          <w:sz w:val="24"/>
        </w:rPr>
        <w:t>月</w:t>
      </w:r>
      <w:r>
        <w:rPr>
          <w:rFonts w:hint="eastAsia" w:ascii="仿宋" w:hAnsi="仿宋" w:eastAsia="仿宋"/>
          <w:color w:val="auto"/>
          <w:sz w:val="24"/>
          <w:lang w:val="en-US" w:eastAsia="zh-CN"/>
        </w:rPr>
        <w:t>24日</w:t>
      </w:r>
      <w:r>
        <w:rPr>
          <w:rFonts w:hint="eastAsia" w:ascii="仿宋" w:hAnsi="仿宋" w:eastAsia="仿宋"/>
          <w:color w:val="auto"/>
          <w:sz w:val="24"/>
        </w:rPr>
        <w:t>对20</w:t>
      </w:r>
      <w:r>
        <w:rPr>
          <w:rFonts w:hint="eastAsia" w:ascii="仿宋" w:hAnsi="仿宋" w:eastAsia="仿宋"/>
          <w:color w:val="auto"/>
          <w:sz w:val="24"/>
          <w:lang w:val="en-US" w:eastAsia="zh-CN"/>
        </w:rPr>
        <w:t>25-2026</w:t>
      </w:r>
      <w:r>
        <w:rPr>
          <w:rFonts w:hint="eastAsia" w:ascii="仿宋" w:hAnsi="仿宋" w:eastAsia="仿宋"/>
          <w:color w:val="auto"/>
          <w:sz w:val="24"/>
        </w:rPr>
        <w:t>年度</w:t>
      </w:r>
      <w:r>
        <w:rPr>
          <w:rFonts w:hint="eastAsia" w:ascii="仿宋" w:hAnsi="仿宋" w:eastAsia="仿宋"/>
          <w:color w:val="auto"/>
          <w:sz w:val="24"/>
          <w:lang w:val="en-US" w:eastAsia="zh-CN"/>
        </w:rPr>
        <w:t>终端</w:t>
      </w:r>
      <w:r>
        <w:rPr>
          <w:rFonts w:hint="eastAsia" w:ascii="仿宋" w:hAnsi="仿宋" w:eastAsia="仿宋"/>
          <w:color w:val="auto"/>
          <w:sz w:val="24"/>
        </w:rPr>
        <w:t>产品生产所需</w:t>
      </w:r>
      <w:r>
        <w:rPr>
          <w:rFonts w:hint="eastAsia" w:ascii="仿宋" w:hAnsi="仿宋" w:eastAsia="仿宋"/>
          <w:color w:val="auto"/>
          <w:sz w:val="24"/>
          <w:lang w:val="en-US" w:eastAsia="zh-CN"/>
        </w:rPr>
        <w:t>纸箱</w:t>
      </w:r>
      <w:r>
        <w:rPr>
          <w:rFonts w:hint="eastAsia" w:ascii="仿宋" w:hAnsi="仿宋" w:eastAsia="仿宋"/>
          <w:color w:val="auto"/>
          <w:sz w:val="24"/>
        </w:rPr>
        <w:t>进行</w:t>
      </w:r>
      <w:r>
        <w:rPr>
          <w:rFonts w:hint="eastAsia" w:ascii="仿宋" w:hAnsi="仿宋" w:eastAsia="仿宋"/>
          <w:color w:val="auto"/>
          <w:sz w:val="24"/>
          <w:lang w:val="en-US" w:eastAsia="zh-CN"/>
        </w:rPr>
        <w:t>招标</w:t>
      </w:r>
      <w:r>
        <w:rPr>
          <w:rFonts w:hint="eastAsia" w:ascii="仿宋" w:hAnsi="仿宋" w:eastAsia="仿宋"/>
          <w:color w:val="auto"/>
          <w:sz w:val="24"/>
        </w:rPr>
        <w:t>采购，由</w:t>
      </w:r>
      <w:r>
        <w:rPr>
          <w:rFonts w:hint="eastAsia" w:ascii="仿宋" w:hAnsi="仿宋" w:eastAsia="仿宋"/>
          <w:color w:val="auto"/>
          <w:sz w:val="24"/>
          <w:lang w:eastAsia="zh-CN"/>
        </w:rPr>
        <w:t>甘肃传祁乳业有限公司</w:t>
      </w:r>
      <w:r>
        <w:rPr>
          <w:rFonts w:hint="eastAsia" w:ascii="仿宋" w:hAnsi="仿宋" w:eastAsia="仿宋"/>
          <w:color w:val="auto"/>
          <w:sz w:val="24"/>
        </w:rPr>
        <w:t>统一组织公开招标，确定中标人，与中标人签署</w:t>
      </w:r>
      <w:r>
        <w:rPr>
          <w:rFonts w:hint="eastAsia" w:ascii="仿宋" w:hAnsi="仿宋" w:eastAsia="仿宋"/>
          <w:color w:val="auto"/>
          <w:sz w:val="24"/>
          <w:lang w:val="en-US" w:eastAsia="zh-CN"/>
        </w:rPr>
        <w:t>纸箱</w:t>
      </w:r>
      <w:r>
        <w:rPr>
          <w:rFonts w:hint="eastAsia" w:ascii="仿宋" w:hAnsi="仿宋" w:eastAsia="仿宋"/>
          <w:color w:val="auto"/>
          <w:sz w:val="24"/>
        </w:rPr>
        <w:t>采购</w:t>
      </w:r>
      <w:r>
        <w:rPr>
          <w:rFonts w:hint="eastAsia" w:ascii="仿宋" w:hAnsi="仿宋" w:eastAsia="仿宋"/>
          <w:color w:val="auto"/>
          <w:sz w:val="24"/>
          <w:lang w:eastAsia="zh-CN"/>
        </w:rPr>
        <w:t>年</w:t>
      </w:r>
      <w:r>
        <w:rPr>
          <w:rFonts w:hint="eastAsia" w:ascii="仿宋" w:hAnsi="仿宋" w:eastAsia="仿宋"/>
          <w:color w:val="auto"/>
          <w:sz w:val="24"/>
        </w:rPr>
        <w:t>合同。</w:t>
      </w:r>
    </w:p>
    <w:p w14:paraId="0CBB64D1">
      <w:pPr>
        <w:spacing w:line="360" w:lineRule="auto"/>
        <w:ind w:firstLine="540" w:firstLineChars="225"/>
        <w:rPr>
          <w:rFonts w:hint="default" w:ascii="仿宋" w:hAnsi="仿宋" w:eastAsia="仿宋"/>
          <w:color w:val="auto"/>
          <w:sz w:val="24"/>
          <w:lang w:val="en-US"/>
        </w:rPr>
      </w:pPr>
      <w:r>
        <w:rPr>
          <w:rFonts w:hint="eastAsia" w:ascii="仿宋" w:hAnsi="仿宋" w:eastAsia="仿宋"/>
          <w:color w:val="auto"/>
          <w:sz w:val="24"/>
        </w:rPr>
        <w:t>1、招标项目名称：</w:t>
      </w:r>
      <w:r>
        <w:rPr>
          <w:rFonts w:hint="eastAsia" w:ascii="仿宋" w:hAnsi="仿宋" w:eastAsia="仿宋"/>
          <w:color w:val="auto"/>
          <w:sz w:val="24"/>
          <w:lang w:eastAsia="zh-CN"/>
        </w:rPr>
        <w:t>甘肃传祁乳业</w:t>
      </w:r>
      <w:r>
        <w:rPr>
          <w:rFonts w:hint="eastAsia" w:ascii="仿宋" w:hAnsi="仿宋" w:eastAsia="仿宋"/>
          <w:color w:val="auto"/>
          <w:sz w:val="24"/>
          <w:u w:val="single"/>
        </w:rPr>
        <w:t>20</w:t>
      </w:r>
      <w:r>
        <w:rPr>
          <w:rFonts w:hint="eastAsia" w:ascii="仿宋" w:hAnsi="仿宋" w:eastAsia="仿宋"/>
          <w:color w:val="auto"/>
          <w:sz w:val="24"/>
          <w:u w:val="single"/>
          <w:lang w:val="en-US" w:eastAsia="zh-CN"/>
        </w:rPr>
        <w:t>25-2026</w:t>
      </w:r>
      <w:r>
        <w:rPr>
          <w:rFonts w:hint="eastAsia" w:ascii="仿宋" w:hAnsi="仿宋" w:eastAsia="仿宋"/>
          <w:color w:val="auto"/>
          <w:sz w:val="24"/>
          <w:u w:val="single"/>
        </w:rPr>
        <w:t>年度</w:t>
      </w:r>
      <w:r>
        <w:rPr>
          <w:rFonts w:hint="eastAsia" w:ascii="仿宋" w:hAnsi="仿宋" w:eastAsia="仿宋"/>
          <w:color w:val="auto"/>
          <w:sz w:val="24"/>
          <w:u w:val="single"/>
          <w:lang w:val="en-US" w:eastAsia="zh-CN"/>
        </w:rPr>
        <w:t>纸箱采购项目。</w:t>
      </w:r>
    </w:p>
    <w:p w14:paraId="2C5C53A8">
      <w:pPr>
        <w:spacing w:line="360" w:lineRule="auto"/>
        <w:ind w:firstLine="540" w:firstLineChars="225"/>
        <w:rPr>
          <w:rFonts w:hint="default" w:ascii="仿宋" w:hAnsi="仿宋" w:eastAsia="仿宋"/>
          <w:color w:val="auto"/>
          <w:sz w:val="24"/>
          <w:highlight w:val="yellow"/>
          <w:lang w:val="en-US" w:eastAsia="zh-CN"/>
        </w:rPr>
      </w:pPr>
      <w:r>
        <w:rPr>
          <w:rFonts w:hint="eastAsia" w:ascii="仿宋" w:hAnsi="仿宋" w:eastAsia="仿宋"/>
          <w:color w:val="auto"/>
          <w:sz w:val="24"/>
        </w:rPr>
        <w:t>2、招标编号：</w:t>
      </w:r>
      <w:r>
        <w:rPr>
          <w:rFonts w:hint="eastAsia" w:ascii="仿宋" w:hAnsi="仿宋" w:eastAsia="仿宋"/>
          <w:color w:val="auto"/>
          <w:sz w:val="24"/>
          <w:u w:val="single"/>
          <w:lang w:val="en-US" w:eastAsia="zh-CN"/>
        </w:rPr>
        <w:t>CQRY-CGZX</w:t>
      </w:r>
      <w:r>
        <w:rPr>
          <w:rFonts w:ascii="仿宋" w:hAnsi="仿宋" w:eastAsia="仿宋"/>
          <w:color w:val="auto"/>
          <w:sz w:val="24"/>
          <w:u w:val="single"/>
        </w:rPr>
        <w:t>20</w:t>
      </w:r>
      <w:r>
        <w:rPr>
          <w:rFonts w:hint="eastAsia" w:ascii="仿宋" w:hAnsi="仿宋" w:eastAsia="仿宋"/>
          <w:color w:val="auto"/>
          <w:sz w:val="24"/>
          <w:u w:val="single"/>
          <w:lang w:val="en-US" w:eastAsia="zh-CN"/>
        </w:rPr>
        <w:t>25</w:t>
      </w:r>
      <w:r>
        <w:rPr>
          <w:rFonts w:hint="eastAsia" w:ascii="仿宋" w:hAnsi="仿宋" w:eastAsia="仿宋"/>
          <w:color w:val="auto"/>
          <w:sz w:val="24"/>
          <w:u w:val="single"/>
        </w:rPr>
        <w:t>-</w:t>
      </w:r>
      <w:r>
        <w:rPr>
          <w:rFonts w:hint="eastAsia" w:ascii="仿宋" w:hAnsi="仿宋" w:eastAsia="仿宋"/>
          <w:color w:val="auto"/>
          <w:sz w:val="24"/>
          <w:u w:val="single"/>
          <w:lang w:val="en-US" w:eastAsia="zh-CN"/>
        </w:rPr>
        <w:t>04</w:t>
      </w:r>
      <w:r>
        <w:rPr>
          <w:rFonts w:ascii="仿宋" w:hAnsi="仿宋" w:eastAsia="仿宋"/>
          <w:color w:val="auto"/>
          <w:sz w:val="24"/>
          <w:u w:val="single"/>
        </w:rPr>
        <w:t>-</w:t>
      </w:r>
      <w:r>
        <w:rPr>
          <w:rFonts w:hint="eastAsia" w:ascii="仿宋" w:hAnsi="仿宋" w:eastAsia="仿宋"/>
          <w:color w:val="auto"/>
          <w:sz w:val="24"/>
          <w:u w:val="single"/>
          <w:lang w:val="en-US" w:eastAsia="zh-CN"/>
        </w:rPr>
        <w:t>24</w:t>
      </w:r>
    </w:p>
    <w:p w14:paraId="15BB99DE">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3、招 标 人：</w:t>
      </w:r>
      <w:r>
        <w:rPr>
          <w:rFonts w:hint="eastAsia" w:ascii="仿宋" w:hAnsi="仿宋" w:eastAsia="仿宋"/>
          <w:color w:val="auto"/>
          <w:sz w:val="24"/>
          <w:lang w:eastAsia="zh-CN"/>
        </w:rPr>
        <w:t>甘肃传祁乳业有限公司</w:t>
      </w:r>
      <w:r>
        <w:rPr>
          <w:rFonts w:hint="eastAsia" w:ascii="仿宋" w:hAnsi="仿宋" w:eastAsia="仿宋"/>
          <w:color w:val="auto"/>
          <w:sz w:val="24"/>
        </w:rPr>
        <w:t>；</w:t>
      </w:r>
    </w:p>
    <w:p w14:paraId="6D1CFA50">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4、投 标 人：经审核符合本次招标所规定的生产商；</w:t>
      </w:r>
    </w:p>
    <w:p w14:paraId="79600B8B">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5、中 标 人：</w:t>
      </w:r>
      <w:r>
        <w:rPr>
          <w:rFonts w:hint="eastAsia" w:ascii="仿宋" w:hAnsi="仿宋" w:eastAsia="仿宋"/>
          <w:color w:val="auto"/>
          <w:sz w:val="24"/>
          <w:lang w:val="en-US" w:eastAsia="zh-CN"/>
        </w:rPr>
        <w:t>纸箱</w:t>
      </w:r>
      <w:r>
        <w:rPr>
          <w:rFonts w:hint="eastAsia" w:ascii="仿宋" w:hAnsi="仿宋" w:eastAsia="仿宋"/>
          <w:color w:val="auto"/>
          <w:sz w:val="24"/>
        </w:rPr>
        <w:t>供应方，经审核最终被授予合同的投标人；</w:t>
      </w:r>
    </w:p>
    <w:p w14:paraId="34D656C0">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6、需    方：</w:t>
      </w:r>
      <w:r>
        <w:rPr>
          <w:rFonts w:hint="eastAsia" w:ascii="仿宋" w:hAnsi="仿宋" w:eastAsia="仿宋"/>
          <w:color w:val="auto"/>
          <w:sz w:val="24"/>
          <w:lang w:eastAsia="zh-CN"/>
        </w:rPr>
        <w:t>甘肃传祁乳业有限公司</w:t>
      </w:r>
      <w:r>
        <w:rPr>
          <w:rFonts w:hint="eastAsia" w:ascii="仿宋" w:hAnsi="仿宋" w:eastAsia="仿宋"/>
          <w:color w:val="auto"/>
          <w:sz w:val="24"/>
        </w:rPr>
        <w:t>；</w:t>
      </w:r>
    </w:p>
    <w:p w14:paraId="509E1F1A">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诚邀有意投标者于受理时间内报名参加。</w:t>
      </w:r>
    </w:p>
    <w:p w14:paraId="4E6DD12B">
      <w:pPr>
        <w:numPr>
          <w:ilvl w:val="0"/>
          <w:numId w:val="1"/>
        </w:numPr>
        <w:tabs>
          <w:tab w:val="left" w:pos="1080"/>
          <w:tab w:val="left" w:pos="1440"/>
          <w:tab w:val="clear" w:pos="480"/>
        </w:tabs>
        <w:spacing w:before="156" w:beforeLines="50" w:line="360" w:lineRule="auto"/>
        <w:ind w:left="482" w:firstLine="62"/>
        <w:rPr>
          <w:rFonts w:hint="eastAsia" w:ascii="仿宋" w:hAnsi="仿宋" w:eastAsia="仿宋"/>
          <w:b/>
          <w:color w:val="auto"/>
          <w:sz w:val="24"/>
        </w:rPr>
      </w:pPr>
      <w:r>
        <w:rPr>
          <w:rFonts w:hint="eastAsia" w:ascii="仿宋" w:hAnsi="仿宋" w:eastAsia="仿宋" w:cs="仿宋"/>
          <w:b/>
          <w:bCs/>
          <w:sz w:val="24"/>
          <w:szCs w:val="24"/>
          <w:lang w:val="en-US" w:eastAsia="zh-CN"/>
        </w:rPr>
        <w:t>采购清单及参数要求</w:t>
      </w:r>
      <w:r>
        <w:rPr>
          <w:rFonts w:hint="eastAsia" w:ascii="仿宋" w:hAnsi="仿宋" w:eastAsia="仿宋"/>
          <w:b/>
          <w:color w:val="auto"/>
          <w:sz w:val="24"/>
        </w:rPr>
        <w:t>：</w:t>
      </w:r>
      <w:r>
        <w:rPr>
          <w:rFonts w:hint="eastAsia" w:ascii="仿宋" w:hAnsi="仿宋" w:eastAsia="仿宋"/>
          <w:b/>
          <w:color w:val="auto"/>
          <w:sz w:val="24"/>
          <w:lang w:eastAsia="zh-CN"/>
        </w:rPr>
        <w:t>（</w:t>
      </w:r>
      <w:r>
        <w:rPr>
          <w:rFonts w:hint="eastAsia" w:ascii="仿宋" w:hAnsi="仿宋" w:eastAsia="仿宋"/>
          <w:b/>
          <w:color w:val="auto"/>
          <w:sz w:val="24"/>
          <w:lang w:val="en-US" w:eastAsia="zh-CN"/>
        </w:rPr>
        <w:t>附件一</w:t>
      </w:r>
      <w:r>
        <w:rPr>
          <w:rFonts w:hint="eastAsia" w:ascii="仿宋" w:hAnsi="仿宋" w:eastAsia="仿宋"/>
          <w:b/>
          <w:color w:val="auto"/>
          <w:sz w:val="24"/>
          <w:lang w:eastAsia="zh-CN"/>
        </w:rPr>
        <w:t>）</w:t>
      </w:r>
    </w:p>
    <w:tbl>
      <w:tblPr>
        <w:tblStyle w:val="11"/>
        <w:tblW w:w="9949" w:type="dxa"/>
        <w:tblInd w:w="-9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11"/>
        <w:gridCol w:w="2273"/>
        <w:gridCol w:w="3542"/>
        <w:gridCol w:w="1823"/>
      </w:tblGrid>
      <w:tr w14:paraId="23AF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311" w:type="dxa"/>
            <w:tcBorders>
              <w:top w:val="single" w:color="000000" w:sz="4" w:space="0"/>
              <w:left w:val="single" w:color="000000" w:sz="4" w:space="0"/>
              <w:bottom w:val="single" w:color="000000" w:sz="4" w:space="0"/>
              <w:right w:val="single" w:color="000000" w:sz="4" w:space="0"/>
            </w:tcBorders>
            <w:noWrap/>
            <w:vAlign w:val="center"/>
          </w:tcPr>
          <w:p w14:paraId="4DA2C9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18F38854">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hAnsi="宋体" w:cs="宋体"/>
                <w:b/>
                <w:bCs/>
                <w:i w:val="0"/>
                <w:iCs w:val="0"/>
                <w:color w:val="000000"/>
                <w:kern w:val="0"/>
                <w:sz w:val="18"/>
                <w:szCs w:val="18"/>
                <w:u w:val="none"/>
                <w:lang w:val="en-US" w:eastAsia="zh-CN" w:bidi="ar"/>
              </w:rPr>
              <w:t>规格（MM）</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52897F7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hAnsi="宋体" w:cs="宋体"/>
                <w:b/>
                <w:bCs/>
                <w:i w:val="0"/>
                <w:iCs w:val="0"/>
                <w:color w:val="000000"/>
                <w:kern w:val="0"/>
                <w:sz w:val="18"/>
                <w:szCs w:val="18"/>
                <w:u w:val="none"/>
                <w:lang w:val="en-US" w:eastAsia="zh-CN" w:bidi="ar"/>
              </w:rPr>
              <w:t>工艺/材质</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1C9BEC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hAnsi="宋体" w:cs="宋体"/>
                <w:b/>
                <w:bCs/>
                <w:i w:val="0"/>
                <w:iCs w:val="0"/>
                <w:color w:val="000000"/>
                <w:kern w:val="0"/>
                <w:sz w:val="18"/>
                <w:szCs w:val="18"/>
                <w:u w:val="none"/>
                <w:lang w:val="en-US" w:eastAsia="zh-CN" w:bidi="ar"/>
              </w:rPr>
              <w:t>预计采购</w:t>
            </w:r>
            <w:r>
              <w:rPr>
                <w:rFonts w:hint="eastAsia" w:ascii="宋体" w:hAnsi="宋体" w:eastAsia="宋体" w:cs="宋体"/>
                <w:b/>
                <w:bCs/>
                <w:i w:val="0"/>
                <w:iCs w:val="0"/>
                <w:color w:val="000000"/>
                <w:kern w:val="0"/>
                <w:sz w:val="18"/>
                <w:szCs w:val="18"/>
                <w:u w:val="none"/>
                <w:lang w:val="en-US" w:eastAsia="zh-CN" w:bidi="ar"/>
              </w:rPr>
              <w:t>数量</w:t>
            </w:r>
          </w:p>
        </w:tc>
      </w:tr>
      <w:tr w14:paraId="3F13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311" w:type="dxa"/>
            <w:vMerge w:val="restart"/>
            <w:tcBorders>
              <w:top w:val="single" w:color="000000" w:sz="4" w:space="0"/>
              <w:left w:val="single" w:color="000000" w:sz="4" w:space="0"/>
              <w:right w:val="single" w:color="000000" w:sz="4" w:space="0"/>
            </w:tcBorders>
            <w:noWrap w:val="0"/>
            <w:vAlign w:val="center"/>
          </w:tcPr>
          <w:p w14:paraId="6DBA21F8">
            <w:pPr>
              <w:keepNext w:val="0"/>
              <w:keepLines w:val="0"/>
              <w:widowControl/>
              <w:suppressLineNumbers w:val="0"/>
              <w:jc w:val="center"/>
              <w:textAlignment w:val="center"/>
              <w:rPr>
                <w:rFonts w:hint="eastAsia" w:hAnsi="宋体" w:eastAsia="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彩色对口箱（含垫纸）</w:t>
            </w: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4E663D36">
            <w:pPr>
              <w:keepNext w:val="0"/>
              <w:keepLines w:val="0"/>
              <w:widowControl/>
              <w:suppressLineNumbers w:val="0"/>
              <w:jc w:val="center"/>
              <w:textAlignment w:val="center"/>
              <w:rPr>
                <w:rFonts w:hint="default" w:hAnsi="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300*190*160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2EC0591E">
            <w:pPr>
              <w:keepNext w:val="0"/>
              <w:keepLines w:val="0"/>
              <w:widowControl/>
              <w:suppressLineNumbers w:val="0"/>
              <w:jc w:val="left"/>
              <w:textAlignment w:val="center"/>
              <w:rPr>
                <w:rFonts w:hint="default" w:hAnsi="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300g白板（灰底白）面纸+C瓦150g+里纸160g无纺布提手（大白袋）</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21059F4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100万</w:t>
            </w:r>
          </w:p>
        </w:tc>
      </w:tr>
      <w:tr w14:paraId="09D0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311" w:type="dxa"/>
            <w:vMerge w:val="continue"/>
            <w:tcBorders>
              <w:left w:val="single" w:color="000000" w:sz="4" w:space="0"/>
              <w:bottom w:val="single" w:color="000000" w:sz="4" w:space="0"/>
              <w:right w:val="single" w:color="000000" w:sz="4" w:space="0"/>
            </w:tcBorders>
            <w:noWrap w:val="0"/>
            <w:vAlign w:val="center"/>
          </w:tcPr>
          <w:p w14:paraId="26DFE488">
            <w:pPr>
              <w:keepNext w:val="0"/>
              <w:keepLines w:val="0"/>
              <w:widowControl/>
              <w:suppressLineNumbers w:val="0"/>
              <w:jc w:val="center"/>
              <w:textAlignment w:val="center"/>
              <w:rPr>
                <w:rFonts w:hint="default"/>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6CB6CB28">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300*200*110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651D6FC3">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 xml:space="preserve">300g白板（灰底白）面纸+C瓦140g+里纸140g </w:t>
            </w:r>
            <w:r>
              <w:rPr>
                <w:rFonts w:hint="eastAsia" w:hAnsi="宋体" w:cs="宋体"/>
                <w:i w:val="0"/>
                <w:iCs w:val="0"/>
                <w:color w:val="000000"/>
                <w:sz w:val="18"/>
                <w:szCs w:val="18"/>
                <w:u w:val="none"/>
                <w:lang w:val="en-US" w:eastAsia="zh-CN"/>
              </w:rPr>
              <w:t>无纺布提手（小白袋）</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2869613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25万</w:t>
            </w:r>
          </w:p>
        </w:tc>
      </w:tr>
      <w:tr w14:paraId="0CAA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311" w:type="dxa"/>
            <w:vMerge w:val="restart"/>
            <w:tcBorders>
              <w:top w:val="single" w:color="000000" w:sz="4" w:space="0"/>
              <w:left w:val="single" w:color="000000" w:sz="4" w:space="0"/>
              <w:right w:val="single" w:color="000000" w:sz="4" w:space="0"/>
            </w:tcBorders>
            <w:noWrap w:val="0"/>
            <w:vAlign w:val="center"/>
          </w:tcPr>
          <w:p w14:paraId="73FF1A37">
            <w:pPr>
              <w:keepNext w:val="0"/>
              <w:keepLines w:val="0"/>
              <w:widowControl/>
              <w:suppressLineNumbers w:val="0"/>
              <w:jc w:val="both"/>
              <w:textAlignment w:val="center"/>
              <w:rPr>
                <w:rFonts w:hint="default"/>
                <w:sz w:val="18"/>
                <w:szCs w:val="18"/>
                <w:lang w:val="en-US" w:eastAsia="zh-CN"/>
              </w:rPr>
            </w:pPr>
            <w:r>
              <w:rPr>
                <w:rFonts w:hint="eastAsia"/>
                <w:sz w:val="18"/>
                <w:szCs w:val="18"/>
                <w:lang w:val="en-US" w:eastAsia="zh-CN"/>
              </w:rPr>
              <w:t>常温奶礼盒箱(含内托)</w:t>
            </w: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3CBC9B4E">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340*115*235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42F4CF81">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300g白卡面纸、E瓦130g、里纸160g；塑料手柄，光膜（250砖）</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7210A335">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15万</w:t>
            </w:r>
          </w:p>
        </w:tc>
      </w:tr>
      <w:tr w14:paraId="7E13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510CA4B2">
            <w:pPr>
              <w:keepNext w:val="0"/>
              <w:keepLines w:val="0"/>
              <w:widowControl/>
              <w:suppressLineNumbers w:val="0"/>
              <w:jc w:val="center"/>
              <w:textAlignment w:val="center"/>
              <w:rPr>
                <w:rFonts w:hint="default"/>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183A6591">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340*115*235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5E5DBBD2">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300g白卡面纸、E瓦130g、里纸160g；塑料手柄，光膜（优牧酸）</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43CB9010">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20万</w:t>
            </w:r>
          </w:p>
        </w:tc>
      </w:tr>
      <w:tr w14:paraId="115D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6A6EC2D0">
            <w:pPr>
              <w:keepNext w:val="0"/>
              <w:keepLines w:val="0"/>
              <w:widowControl/>
              <w:suppressLineNumbers w:val="0"/>
              <w:jc w:val="center"/>
              <w:textAlignment w:val="center"/>
              <w:rPr>
                <w:rFonts w:hint="default"/>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2DD832A2">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295*135*218</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1CBB0A87">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300g白卡面纸、E瓦130g、里纸160g；塑料手柄，光膜（小飞天线下）</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0474239A">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60万</w:t>
            </w:r>
          </w:p>
        </w:tc>
      </w:tr>
      <w:tr w14:paraId="412E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437DDD52">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5747EEA1">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290*132*125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74CE8AC9">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300g白卡面纸、E瓦130g、里纸160g；塑料手柄，光膜（线上）</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3CE7BFDD">
            <w:pPr>
              <w:keepNext w:val="0"/>
              <w:keepLines w:val="0"/>
              <w:widowControl/>
              <w:suppressLineNumbers w:val="0"/>
              <w:jc w:val="both"/>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 xml:space="preserve">      10万</w:t>
            </w:r>
          </w:p>
        </w:tc>
      </w:tr>
      <w:tr w14:paraId="02CB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515E406A">
            <w:pPr>
              <w:keepNext w:val="0"/>
              <w:keepLines w:val="0"/>
              <w:widowControl/>
              <w:suppressLineNumbers w:val="0"/>
              <w:jc w:val="center"/>
              <w:textAlignment w:val="center"/>
              <w:rPr>
                <w:rFonts w:hint="default"/>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0B8A6185">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345*104*215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7DA39FA3">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300g白卡面纸、E瓦130g、里纸160g；塑料手柄，光膜 （A2）</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4E93562C">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25万</w:t>
            </w:r>
          </w:p>
        </w:tc>
      </w:tr>
      <w:tr w14:paraId="3925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1A68814F">
            <w:pPr>
              <w:keepNext w:val="0"/>
              <w:keepLines w:val="0"/>
              <w:widowControl/>
              <w:suppressLineNumbers w:val="0"/>
              <w:jc w:val="center"/>
              <w:textAlignment w:val="center"/>
              <w:rPr>
                <w:rFonts w:hint="default"/>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5D1EF6BE">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340*115*235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07546C02">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300g白卡面纸、E瓦130g、里纸160g；塑料手柄，</w:t>
            </w:r>
            <w:r>
              <w:rPr>
                <w:rFonts w:hint="eastAsia"/>
                <w:sz w:val="18"/>
                <w:szCs w:val="18"/>
                <w:highlight w:val="yellow"/>
                <w:lang w:val="en-US" w:eastAsia="zh-CN"/>
              </w:rPr>
              <w:t xml:space="preserve">工艺： 丝印 烫金 光膜 </w:t>
            </w:r>
            <w:r>
              <w:rPr>
                <w:rFonts w:hint="eastAsia"/>
                <w:sz w:val="18"/>
                <w:szCs w:val="18"/>
                <w:highlight w:val="none"/>
                <w:lang w:val="en-US" w:eastAsia="zh-CN"/>
              </w:rPr>
              <w:t>（有机）</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33A27547">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15万</w:t>
            </w:r>
          </w:p>
        </w:tc>
      </w:tr>
      <w:tr w14:paraId="5317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5BD7776D">
            <w:pPr>
              <w:keepNext w:val="0"/>
              <w:keepLines w:val="0"/>
              <w:widowControl/>
              <w:suppressLineNumbers w:val="0"/>
              <w:jc w:val="center"/>
              <w:textAlignment w:val="center"/>
              <w:rPr>
                <w:rFonts w:hint="default"/>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6DA854E6">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250*130*250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19CF31CC">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300g白卡面纸、E瓦130g、里纸160g；塑料手柄，光膜 （前进优品）</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18102AF6">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15万</w:t>
            </w:r>
          </w:p>
        </w:tc>
      </w:tr>
      <w:tr w14:paraId="0F9A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245ED35D">
            <w:pPr>
              <w:keepNext w:val="0"/>
              <w:keepLines w:val="0"/>
              <w:widowControl/>
              <w:suppressLineNumbers w:val="0"/>
              <w:jc w:val="center"/>
              <w:textAlignment w:val="center"/>
              <w:rPr>
                <w:rFonts w:hint="default"/>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7E2574BB">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280*160*145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43432B5C">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300g白卡面纸、E瓦130g、里纸160g；塑料手柄，光膜   （牧场、联名款）</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3EECED68">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10万</w:t>
            </w:r>
          </w:p>
        </w:tc>
      </w:tr>
      <w:tr w14:paraId="3513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restart"/>
            <w:tcBorders>
              <w:top w:val="single" w:color="000000" w:sz="4" w:space="0"/>
              <w:left w:val="single" w:color="000000" w:sz="4" w:space="0"/>
              <w:right w:val="single" w:color="000000" w:sz="4" w:space="0"/>
            </w:tcBorders>
            <w:noWrap w:val="0"/>
            <w:vAlign w:val="center"/>
          </w:tcPr>
          <w:p w14:paraId="6691BA43">
            <w:pPr>
              <w:keepNext w:val="0"/>
              <w:keepLines w:val="0"/>
              <w:widowControl/>
              <w:suppressLineNumbers w:val="0"/>
              <w:jc w:val="center"/>
              <w:textAlignment w:val="center"/>
              <w:rPr>
                <w:rFonts w:hint="eastAsia"/>
                <w:sz w:val="18"/>
                <w:szCs w:val="18"/>
                <w:lang w:val="en-US" w:eastAsia="zh-CN"/>
              </w:rPr>
            </w:pPr>
            <w:r>
              <w:rPr>
                <w:rFonts w:hint="eastAsia"/>
                <w:sz w:val="18"/>
                <w:szCs w:val="18"/>
                <w:lang w:val="en-US" w:eastAsia="zh-CN"/>
              </w:rPr>
              <w:t>对口箱（含内托）</w:t>
            </w: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1B3EEC1E">
            <w:pPr>
              <w:keepNext w:val="0"/>
              <w:keepLines w:val="0"/>
              <w:widowControl/>
              <w:suppressLineNumbers w:val="0"/>
              <w:jc w:val="center"/>
              <w:textAlignment w:val="center"/>
              <w:rPr>
                <w:rFonts w:hint="eastAsia" w:ascii="宋体" w:hAnsi="Times New Roman" w:eastAsia="宋体" w:cs="Times New Roman"/>
                <w:sz w:val="18"/>
                <w:szCs w:val="18"/>
                <w:lang w:val="en-US" w:eastAsia="zh-CN" w:bidi="ar-SA"/>
              </w:rPr>
            </w:pPr>
            <w:r>
              <w:rPr>
                <w:rFonts w:hint="eastAsia"/>
                <w:sz w:val="18"/>
                <w:szCs w:val="18"/>
                <w:lang w:val="en-US" w:eastAsia="zh-CN"/>
              </w:rPr>
              <w:t>345*255*110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65DFE21D">
            <w:pPr>
              <w:keepNext w:val="0"/>
              <w:keepLines w:val="0"/>
              <w:widowControl/>
              <w:suppressLineNumbers w:val="0"/>
              <w:jc w:val="left"/>
              <w:textAlignment w:val="center"/>
              <w:rPr>
                <w:rFonts w:hint="eastAsia" w:ascii="宋体" w:hAnsi="Times New Roman" w:eastAsia="宋体" w:cs="Times New Roman"/>
                <w:sz w:val="18"/>
                <w:szCs w:val="18"/>
                <w:lang w:val="en-US" w:eastAsia="zh-CN" w:bidi="ar-SA"/>
              </w:rPr>
            </w:pPr>
            <w:r>
              <w:rPr>
                <w:rFonts w:hint="eastAsia" w:hAnsi="宋体" w:cs="宋体"/>
                <w:i w:val="0"/>
                <w:iCs w:val="0"/>
                <w:color w:val="000000"/>
                <w:sz w:val="18"/>
                <w:szCs w:val="18"/>
                <w:u w:val="none"/>
                <w:lang w:val="en-US" w:eastAsia="zh-CN"/>
              </w:rPr>
              <w:t>300g白板（灰底白）面纸、C瓦150g、里纸160g；无纺布提手（227枕）</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43380819">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30万</w:t>
            </w:r>
          </w:p>
        </w:tc>
      </w:tr>
      <w:tr w14:paraId="7B08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7F6D5DF2">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5B0AC6BB">
            <w:pPr>
              <w:keepNext w:val="0"/>
              <w:keepLines w:val="0"/>
              <w:widowControl/>
              <w:suppressLineNumbers w:val="0"/>
              <w:jc w:val="center"/>
              <w:textAlignment w:val="center"/>
              <w:rPr>
                <w:rFonts w:hint="eastAsia"/>
                <w:sz w:val="18"/>
                <w:szCs w:val="18"/>
                <w:lang w:val="en-US" w:eastAsia="zh-CN"/>
              </w:rPr>
            </w:pPr>
            <w:r>
              <w:rPr>
                <w:rFonts w:hint="eastAsia"/>
                <w:sz w:val="18"/>
                <w:szCs w:val="18"/>
                <w:lang w:val="en-US" w:eastAsia="zh-CN"/>
              </w:rPr>
              <w:t>345*255*110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52A7CF26">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300g白板（灰底白）面纸、C瓦160g 、里纸160g ；</w:t>
            </w:r>
            <w:r>
              <w:rPr>
                <w:rFonts w:hint="eastAsia" w:hAnsi="宋体" w:cs="宋体"/>
                <w:i w:val="0"/>
                <w:iCs w:val="0"/>
                <w:color w:val="000000"/>
                <w:sz w:val="18"/>
                <w:szCs w:val="18"/>
                <w:u w:val="none"/>
                <w:lang w:val="en-US" w:eastAsia="zh-CN"/>
              </w:rPr>
              <w:t>无纺布提手（核桃、麦香）</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5730E445">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10万</w:t>
            </w:r>
          </w:p>
        </w:tc>
      </w:tr>
      <w:tr w14:paraId="7E23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bottom w:val="single" w:color="auto" w:sz="4" w:space="0"/>
              <w:right w:val="single" w:color="000000" w:sz="4" w:space="0"/>
            </w:tcBorders>
            <w:noWrap w:val="0"/>
            <w:vAlign w:val="center"/>
          </w:tcPr>
          <w:p w14:paraId="6841ECDC">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0362D003">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286*287*212</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7A8920B4">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140g牛卡面纸、E瓦120g高强瓦楞纸、110g夹芯、B瓦130g高强瓦楞纸、里纸140g牛卡纸（纤美乐500ML）</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71C2F66B">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5万</w:t>
            </w:r>
          </w:p>
        </w:tc>
      </w:tr>
      <w:tr w14:paraId="2D444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restart"/>
            <w:tcBorders>
              <w:top w:val="single" w:color="auto" w:sz="4" w:space="0"/>
              <w:left w:val="single" w:color="000000" w:sz="4" w:space="0"/>
              <w:right w:val="single" w:color="000000" w:sz="4" w:space="0"/>
            </w:tcBorders>
            <w:noWrap w:val="0"/>
            <w:vAlign w:val="center"/>
          </w:tcPr>
          <w:p w14:paraId="5FCF82D3">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手提袋</w:t>
            </w: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05167AE6">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300*145*258</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7333837F">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230g  白卡  覆亚膜（</w:t>
            </w:r>
            <w:r>
              <w:rPr>
                <w:rFonts w:hint="eastAsia" w:hAnsi="宋体" w:cs="宋体"/>
                <w:i w:val="0"/>
                <w:iCs w:val="0"/>
                <w:color w:val="000000"/>
                <w:kern w:val="0"/>
                <w:sz w:val="18"/>
                <w:szCs w:val="18"/>
                <w:u w:val="none"/>
                <w:lang w:val="en-US" w:eastAsia="zh-CN" w:bidi="ar"/>
              </w:rPr>
              <w:t>小飞天</w:t>
            </w:r>
            <w:r>
              <w:rPr>
                <w:rFonts w:hint="eastAsia"/>
                <w:sz w:val="18"/>
                <w:szCs w:val="18"/>
                <w:lang w:val="en-US" w:eastAsia="zh-CN"/>
              </w:rPr>
              <w:t>）</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64CAFAA3">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10万</w:t>
            </w:r>
          </w:p>
        </w:tc>
      </w:tr>
      <w:tr w14:paraId="0A7D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34E58E49">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7F8C5212">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350*125*275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44F655D7">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230g  白卡  覆亚膜（</w:t>
            </w:r>
            <w:r>
              <w:rPr>
                <w:rFonts w:hint="eastAsia" w:hAnsi="宋体" w:cs="宋体"/>
                <w:i w:val="0"/>
                <w:iCs w:val="0"/>
                <w:color w:val="000000"/>
                <w:kern w:val="0"/>
                <w:sz w:val="18"/>
                <w:szCs w:val="18"/>
                <w:u w:val="none"/>
                <w:lang w:val="en-US" w:eastAsia="zh-CN" w:bidi="ar"/>
              </w:rPr>
              <w:t>有机、盛世丝路砖）</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6D8D1E41">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5万</w:t>
            </w:r>
          </w:p>
        </w:tc>
      </w:tr>
      <w:tr w14:paraId="74B7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36A0C52D">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1A7A2C7A">
            <w:pPr>
              <w:keepNext w:val="0"/>
              <w:keepLines w:val="0"/>
              <w:widowControl/>
              <w:suppressLineNumbers w:val="0"/>
              <w:jc w:val="center"/>
              <w:textAlignment w:val="center"/>
              <w:rPr>
                <w:rFonts w:hint="default" w:ascii="宋体" w:hAnsi="Times New Roman" w:eastAsia="宋体" w:cs="Times New Roman"/>
                <w:sz w:val="18"/>
                <w:szCs w:val="18"/>
                <w:lang w:val="en-US" w:eastAsia="zh-CN" w:bidi="ar-SA"/>
              </w:rPr>
            </w:pPr>
            <w:r>
              <w:rPr>
                <w:rFonts w:hint="eastAsia"/>
                <w:sz w:val="18"/>
                <w:szCs w:val="18"/>
                <w:lang w:val="en-US" w:eastAsia="zh-CN"/>
              </w:rPr>
              <w:t>355*115*250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6C08D21B">
            <w:pPr>
              <w:keepNext w:val="0"/>
              <w:keepLines w:val="0"/>
              <w:widowControl/>
              <w:suppressLineNumbers w:val="0"/>
              <w:jc w:val="left"/>
              <w:textAlignment w:val="center"/>
              <w:rPr>
                <w:rFonts w:hint="default" w:ascii="宋体" w:hAnsi="Times New Roman" w:eastAsia="宋体" w:cs="Times New Roman"/>
                <w:sz w:val="18"/>
                <w:szCs w:val="18"/>
                <w:lang w:val="en-US" w:eastAsia="zh-CN" w:bidi="ar-SA"/>
              </w:rPr>
            </w:pPr>
            <w:r>
              <w:rPr>
                <w:rFonts w:hint="eastAsia"/>
                <w:sz w:val="18"/>
                <w:szCs w:val="18"/>
                <w:lang w:val="en-US" w:eastAsia="zh-CN"/>
              </w:rPr>
              <w:t>230g  白卡  覆亚膜（A2）</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559E8ABE">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10万</w:t>
            </w:r>
          </w:p>
        </w:tc>
      </w:tr>
      <w:tr w14:paraId="3308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0A36ECFC">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7E5D34FA">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270*140*295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6A0068C5">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230g  白卡  覆亚膜（前进优品）</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294C23DB">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5万</w:t>
            </w:r>
          </w:p>
        </w:tc>
      </w:tr>
      <w:tr w14:paraId="57EF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17AC217E">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4DF091B2">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300*170*210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07F05C91">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230g  白卡  覆亚膜（牧场）</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58DB2764">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5万</w:t>
            </w:r>
          </w:p>
        </w:tc>
      </w:tr>
      <w:tr w14:paraId="49E8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4FB7D51D">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30C267A4">
            <w:pPr>
              <w:keepNext w:val="0"/>
              <w:keepLines w:val="0"/>
              <w:widowControl/>
              <w:suppressLineNumbers w:val="0"/>
              <w:jc w:val="center"/>
              <w:textAlignment w:val="center"/>
              <w:rPr>
                <w:rFonts w:hint="default"/>
                <w:sz w:val="18"/>
                <w:szCs w:val="18"/>
                <w:lang w:val="en-US" w:eastAsia="zh-CN"/>
              </w:rPr>
            </w:pPr>
            <w:r>
              <w:rPr>
                <w:rFonts w:hint="eastAsia"/>
                <w:sz w:val="18"/>
                <w:szCs w:val="18"/>
                <w:lang w:val="en-US" w:eastAsia="zh-CN"/>
              </w:rPr>
              <w:t>300*170*210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47C5A39B">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250g  白卡 覆亚膜</w:t>
            </w:r>
            <w:r>
              <w:rPr>
                <w:rFonts w:hint="eastAsia"/>
                <w:sz w:val="18"/>
                <w:szCs w:val="18"/>
                <w:highlight w:val="yellow"/>
                <w:lang w:val="en-US" w:eastAsia="zh-CN"/>
              </w:rPr>
              <w:t xml:space="preserve"> 烫金</w:t>
            </w:r>
            <w:r>
              <w:rPr>
                <w:rFonts w:hint="eastAsia"/>
                <w:sz w:val="18"/>
                <w:szCs w:val="18"/>
                <w:lang w:val="en-US" w:eastAsia="zh-CN"/>
              </w:rPr>
              <w:t>（联名款）</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772B456E">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5万</w:t>
            </w:r>
          </w:p>
        </w:tc>
      </w:tr>
      <w:tr w14:paraId="6521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bottom w:val="single" w:color="auto" w:sz="4" w:space="0"/>
              <w:right w:val="single" w:color="000000" w:sz="4" w:space="0"/>
            </w:tcBorders>
            <w:noWrap w:val="0"/>
            <w:vAlign w:val="center"/>
          </w:tcPr>
          <w:p w14:paraId="6DF3B52A">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0E8A670B">
            <w:pPr>
              <w:keepNext w:val="0"/>
              <w:keepLines w:val="0"/>
              <w:widowControl/>
              <w:suppressLineNumbers w:val="0"/>
              <w:jc w:val="center"/>
              <w:textAlignment w:val="center"/>
              <w:rPr>
                <w:rFonts w:hint="eastAsia"/>
                <w:sz w:val="18"/>
                <w:szCs w:val="18"/>
                <w:lang w:val="en-US" w:eastAsia="zh-CN"/>
              </w:rPr>
            </w:pPr>
            <w:r>
              <w:rPr>
                <w:rFonts w:hint="eastAsia"/>
                <w:sz w:val="18"/>
                <w:szCs w:val="18"/>
                <w:lang w:val="en-US" w:eastAsia="zh-CN"/>
              </w:rPr>
              <w:t xml:space="preserve"> 355*130*305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5F1C311D">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250g  白卡 覆亚膜</w:t>
            </w:r>
            <w:r>
              <w:rPr>
                <w:rFonts w:hint="eastAsia"/>
                <w:sz w:val="18"/>
                <w:szCs w:val="18"/>
                <w:highlight w:val="yellow"/>
                <w:lang w:val="en-US" w:eastAsia="zh-CN"/>
              </w:rPr>
              <w:t xml:space="preserve"> 烫金</w:t>
            </w:r>
            <w:r>
              <w:rPr>
                <w:rFonts w:hint="eastAsia"/>
                <w:sz w:val="18"/>
                <w:szCs w:val="18"/>
                <w:lang w:val="en-US" w:eastAsia="zh-CN"/>
              </w:rPr>
              <w:t xml:space="preserve"> （兰州新春）</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0BD36D94">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5万</w:t>
            </w:r>
          </w:p>
        </w:tc>
      </w:tr>
      <w:tr w14:paraId="345F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restart"/>
            <w:tcBorders>
              <w:top w:val="single" w:color="auto" w:sz="4" w:space="0"/>
              <w:left w:val="single" w:color="000000" w:sz="4" w:space="0"/>
              <w:right w:val="single" w:color="000000" w:sz="4" w:space="0"/>
            </w:tcBorders>
            <w:noWrap w:val="0"/>
            <w:vAlign w:val="center"/>
          </w:tcPr>
          <w:p w14:paraId="361FD1A3">
            <w:pPr>
              <w:keepNext w:val="0"/>
              <w:keepLines w:val="0"/>
              <w:widowControl/>
              <w:suppressLineNumbers w:val="0"/>
              <w:jc w:val="center"/>
              <w:textAlignment w:val="center"/>
              <w:rPr>
                <w:rFonts w:hint="eastAsia"/>
                <w:sz w:val="18"/>
                <w:szCs w:val="18"/>
                <w:lang w:val="en-US" w:eastAsia="zh-CN"/>
              </w:rPr>
            </w:pPr>
            <w:r>
              <w:rPr>
                <w:rFonts w:hint="eastAsia"/>
                <w:sz w:val="18"/>
                <w:szCs w:val="18"/>
                <w:lang w:val="en-US" w:eastAsia="zh-CN"/>
              </w:rPr>
              <w:t>原色纸箱</w:t>
            </w: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5A5471AB">
            <w:pPr>
              <w:keepNext w:val="0"/>
              <w:keepLines w:val="0"/>
              <w:widowControl/>
              <w:suppressLineNumbers w:val="0"/>
              <w:jc w:val="both"/>
              <w:textAlignment w:val="center"/>
              <w:rPr>
                <w:rFonts w:hint="default"/>
                <w:sz w:val="18"/>
                <w:szCs w:val="18"/>
                <w:lang w:val="en-US" w:eastAsia="zh-CN"/>
              </w:rPr>
            </w:pPr>
            <w:r>
              <w:rPr>
                <w:rFonts w:hint="eastAsia"/>
                <w:sz w:val="18"/>
                <w:szCs w:val="18"/>
                <w:lang w:val="en-US" w:eastAsia="zh-CN"/>
              </w:rPr>
              <w:t xml:space="preserve">      </w:t>
            </w:r>
            <w:r>
              <w:rPr>
                <w:rFonts w:hint="eastAsia"/>
                <w:color w:val="181717" w:themeColor="background2" w:themeShade="1A"/>
                <w:sz w:val="18"/>
                <w:szCs w:val="18"/>
                <w:lang w:val="en-US" w:eastAsia="zh-CN"/>
              </w:rPr>
              <w:t>430*230*125</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0C2A248C">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C瓦三层160g+150g+160g（学生奶）</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747343BA">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40万</w:t>
            </w:r>
          </w:p>
        </w:tc>
      </w:tr>
      <w:tr w14:paraId="3AF9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085531FA">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27B920DE">
            <w:pPr>
              <w:keepNext w:val="0"/>
              <w:keepLines w:val="0"/>
              <w:widowControl/>
              <w:suppressLineNumbers w:val="0"/>
              <w:jc w:val="both"/>
              <w:textAlignment w:val="center"/>
              <w:rPr>
                <w:rFonts w:hint="default"/>
                <w:sz w:val="18"/>
                <w:szCs w:val="18"/>
                <w:lang w:val="en-US" w:eastAsia="zh-CN"/>
              </w:rPr>
            </w:pPr>
            <w:r>
              <w:rPr>
                <w:rFonts w:hint="eastAsia"/>
                <w:sz w:val="18"/>
                <w:szCs w:val="18"/>
                <w:lang w:val="en-US" w:eastAsia="zh-CN"/>
              </w:rPr>
              <w:t xml:space="preserve">      370*280*182</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6EF72AB1">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C瓦三层160g+150g+160g （巴氏奶）</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53F6333E">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10万</w:t>
            </w:r>
          </w:p>
        </w:tc>
      </w:tr>
      <w:tr w14:paraId="20B0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right w:val="single" w:color="000000" w:sz="4" w:space="0"/>
            </w:tcBorders>
            <w:noWrap w:val="0"/>
            <w:vAlign w:val="center"/>
          </w:tcPr>
          <w:p w14:paraId="61F1D79A">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049C971C">
            <w:pPr>
              <w:keepNext w:val="0"/>
              <w:keepLines w:val="0"/>
              <w:widowControl/>
              <w:suppressLineNumbers w:val="0"/>
              <w:jc w:val="both"/>
              <w:textAlignment w:val="center"/>
              <w:rPr>
                <w:rFonts w:hint="default"/>
                <w:sz w:val="18"/>
                <w:szCs w:val="18"/>
                <w:lang w:val="en-US" w:eastAsia="zh-CN"/>
              </w:rPr>
            </w:pPr>
            <w:r>
              <w:rPr>
                <w:rFonts w:hint="eastAsia"/>
                <w:sz w:val="18"/>
                <w:szCs w:val="18"/>
                <w:lang w:val="en-US" w:eastAsia="zh-CN"/>
              </w:rPr>
              <w:t xml:space="preserve">      270*230*150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7DD1F64A">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C瓦三层200g+150g+160g  （250砖*24）</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79C1F3D9">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15万</w:t>
            </w:r>
          </w:p>
        </w:tc>
      </w:tr>
      <w:tr w14:paraId="4C08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311" w:type="dxa"/>
            <w:vMerge w:val="continue"/>
            <w:tcBorders>
              <w:left w:val="single" w:color="000000" w:sz="4" w:space="0"/>
              <w:bottom w:val="single" w:color="auto" w:sz="4" w:space="0"/>
              <w:right w:val="single" w:color="000000" w:sz="4" w:space="0"/>
            </w:tcBorders>
            <w:noWrap w:val="0"/>
            <w:vAlign w:val="center"/>
          </w:tcPr>
          <w:p w14:paraId="5DE44E22">
            <w:pPr>
              <w:keepNext w:val="0"/>
              <w:keepLines w:val="0"/>
              <w:widowControl/>
              <w:suppressLineNumbers w:val="0"/>
              <w:jc w:val="center"/>
              <w:textAlignment w:val="center"/>
              <w:rPr>
                <w:rFonts w:hint="eastAsia"/>
                <w:sz w:val="18"/>
                <w:szCs w:val="18"/>
                <w:lang w:val="en-US" w:eastAsia="zh-CN"/>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6DF617D8">
            <w:pPr>
              <w:keepNext w:val="0"/>
              <w:keepLines w:val="0"/>
              <w:widowControl/>
              <w:suppressLineNumbers w:val="0"/>
              <w:jc w:val="both"/>
              <w:textAlignment w:val="center"/>
              <w:rPr>
                <w:rFonts w:hint="default"/>
                <w:sz w:val="18"/>
                <w:szCs w:val="18"/>
                <w:lang w:val="en-US" w:eastAsia="zh-CN"/>
              </w:rPr>
            </w:pPr>
            <w:r>
              <w:rPr>
                <w:rFonts w:hint="eastAsia"/>
                <w:sz w:val="18"/>
                <w:szCs w:val="18"/>
                <w:lang w:val="en-US" w:eastAsia="zh-CN"/>
              </w:rPr>
              <w:t xml:space="preserve">      405*270*180</w:t>
            </w:r>
          </w:p>
        </w:tc>
        <w:tc>
          <w:tcPr>
            <w:tcW w:w="3542" w:type="dxa"/>
            <w:tcBorders>
              <w:top w:val="single" w:color="000000" w:sz="4" w:space="0"/>
              <w:left w:val="single" w:color="000000" w:sz="4" w:space="0"/>
              <w:bottom w:val="single" w:color="000000" w:sz="4" w:space="0"/>
              <w:right w:val="single" w:color="000000" w:sz="4" w:space="0"/>
            </w:tcBorders>
            <w:noWrap/>
            <w:vAlign w:val="center"/>
          </w:tcPr>
          <w:p w14:paraId="308F7300">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C瓦三层160g+150g+160g（前进优品）</w:t>
            </w:r>
          </w:p>
        </w:tc>
        <w:tc>
          <w:tcPr>
            <w:tcW w:w="1823" w:type="dxa"/>
            <w:tcBorders>
              <w:top w:val="single" w:color="000000" w:sz="4" w:space="0"/>
              <w:left w:val="single" w:color="000000" w:sz="4" w:space="0"/>
              <w:bottom w:val="single" w:color="000000" w:sz="4" w:space="0"/>
              <w:right w:val="single" w:color="000000" w:sz="4" w:space="0"/>
            </w:tcBorders>
            <w:noWrap/>
            <w:vAlign w:val="center"/>
          </w:tcPr>
          <w:p w14:paraId="7299DAB6">
            <w:pPr>
              <w:keepNext w:val="0"/>
              <w:keepLines w:val="0"/>
              <w:widowControl/>
              <w:suppressLineNumbers w:val="0"/>
              <w:jc w:val="center"/>
              <w:textAlignment w:val="center"/>
              <w:rPr>
                <w:rFonts w:hint="default" w:hAnsi="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5万</w:t>
            </w:r>
          </w:p>
        </w:tc>
      </w:tr>
    </w:tbl>
    <w:p w14:paraId="363A7D1F">
      <w:pP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附件一：</w:t>
      </w:r>
    </w:p>
    <w:p w14:paraId="4FEE16D4">
      <w:pPr>
        <w:spacing w:after="44"/>
        <w:ind w:left="-210" w:leftChars="-100" w:firstLine="2640" w:firstLineChars="1100"/>
        <w:rPr>
          <w:rFonts w:hint="eastAsia" w:ascii="宋体" w:hAnsi="宋体" w:eastAsia="宋体" w:cs="宋体"/>
          <w:sz w:val="24"/>
          <w:szCs w:val="24"/>
        </w:rPr>
      </w:pPr>
      <w:r>
        <w:rPr>
          <w:rFonts w:hint="eastAsia" w:ascii="宋体" w:hAnsi="宋体" w:eastAsia="宋体" w:cs="宋体"/>
          <w:sz w:val="24"/>
          <w:szCs w:val="24"/>
          <w:lang w:val="en-US" w:eastAsia="zh-CN"/>
        </w:rPr>
        <w:t>液体奶</w:t>
      </w:r>
      <w:r>
        <w:rPr>
          <w:rFonts w:hint="eastAsia" w:ascii="宋体" w:hAnsi="宋体" w:eastAsia="宋体" w:cs="宋体"/>
          <w:sz w:val="24"/>
          <w:szCs w:val="24"/>
        </w:rPr>
        <w:t xml:space="preserve">瓦楞纸箱质量标准 </w:t>
      </w:r>
    </w:p>
    <w:p w14:paraId="4A05375B">
      <w:pPr>
        <w:pStyle w:val="2"/>
        <w:spacing w:after="43"/>
        <w:ind w:left="-5"/>
        <w:rPr>
          <w:rFonts w:hint="eastAsia" w:ascii="宋体" w:hAnsi="宋体" w:eastAsia="宋体" w:cs="宋体"/>
          <w:sz w:val="24"/>
          <w:szCs w:val="24"/>
        </w:rPr>
      </w:pPr>
      <w:bookmarkStart w:id="0" w:name="_Toc30789"/>
      <w:r>
        <w:rPr>
          <w:rFonts w:hint="eastAsia" w:ascii="宋体" w:hAnsi="宋体" w:eastAsia="宋体" w:cs="宋体"/>
          <w:sz w:val="24"/>
          <w:szCs w:val="24"/>
        </w:rPr>
        <w:t xml:space="preserve">1  制定依据 </w:t>
      </w:r>
      <w:bookmarkEnd w:id="0"/>
    </w:p>
    <w:p w14:paraId="536B988C">
      <w:pPr>
        <w:pStyle w:val="2"/>
        <w:spacing w:after="43"/>
        <w:ind w:left="-5"/>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GB/T6543</w:t>
      </w:r>
      <w:r>
        <w:rPr>
          <w:rFonts w:hint="eastAsia" w:ascii="宋体" w:hAnsi="宋体" w:eastAsia="宋体" w:cs="宋体"/>
          <w:sz w:val="24"/>
          <w:szCs w:val="24"/>
          <w:lang w:val="en-US" w:eastAsia="zh-CN"/>
        </w:rPr>
        <w:t>-2008</w:t>
      </w:r>
      <w:r>
        <w:rPr>
          <w:rFonts w:hint="eastAsia" w:ascii="宋体" w:hAnsi="宋体" w:eastAsia="宋体" w:cs="宋体"/>
          <w:sz w:val="24"/>
          <w:szCs w:val="24"/>
        </w:rPr>
        <w:t xml:space="preserve">《运输包装用单瓦楞纸箱和双瓦楞箱》 </w:t>
      </w:r>
    </w:p>
    <w:p w14:paraId="2BC0F0F7">
      <w:pPr>
        <w:spacing w:after="19"/>
        <w:rPr>
          <w:rFonts w:hint="default" w:ascii="宋体" w:hAnsi="宋体" w:eastAsia="宋体" w:cs="宋体"/>
          <w:sz w:val="24"/>
          <w:szCs w:val="24"/>
          <w:lang w:val="en-US" w:eastAsia="zh-CN"/>
        </w:rPr>
      </w:pPr>
      <w:r>
        <w:rPr>
          <w:rFonts w:hint="eastAsia" w:ascii="宋体" w:hAnsi="宋体" w:eastAsia="宋体" w:cs="宋体"/>
          <w:sz w:val="24"/>
          <w:szCs w:val="24"/>
        </w:rPr>
        <w:t>GB/T6544</w:t>
      </w:r>
      <w:r>
        <w:rPr>
          <w:rFonts w:hint="eastAsia" w:ascii="宋体" w:hAnsi="宋体" w:eastAsia="宋体" w:cs="宋体"/>
          <w:sz w:val="24"/>
          <w:szCs w:val="24"/>
          <w:lang w:val="en-US" w:eastAsia="zh-CN"/>
        </w:rPr>
        <w:t>-2008</w:t>
      </w:r>
      <w:r>
        <w:rPr>
          <w:rFonts w:hint="eastAsia" w:ascii="宋体" w:hAnsi="宋体" w:eastAsia="宋体" w:cs="宋体"/>
          <w:sz w:val="24"/>
          <w:szCs w:val="24"/>
        </w:rPr>
        <w:t xml:space="preserve">《瓦楞纸板》 </w:t>
      </w:r>
      <w:r>
        <w:rPr>
          <w:rFonts w:hint="eastAsia" w:ascii="宋体" w:hAnsi="宋体" w:cs="宋体"/>
          <w:sz w:val="24"/>
          <w:szCs w:val="24"/>
          <w:lang w:val="en-US" w:eastAsia="zh-CN"/>
        </w:rPr>
        <w:t xml:space="preserve">                                                                                                         </w:t>
      </w:r>
    </w:p>
    <w:p w14:paraId="42792B6B">
      <w:pPr>
        <w:pStyle w:val="2"/>
        <w:spacing w:after="43"/>
        <w:ind w:left="-5"/>
        <w:rPr>
          <w:rFonts w:hint="eastAsia" w:ascii="宋体" w:hAnsi="宋体" w:eastAsia="宋体" w:cs="宋体"/>
          <w:sz w:val="24"/>
          <w:szCs w:val="24"/>
        </w:rPr>
      </w:pPr>
      <w:bookmarkStart w:id="1" w:name="_Toc30790"/>
      <w:r>
        <w:rPr>
          <w:rFonts w:hint="eastAsia" w:ascii="宋体" w:hAnsi="宋体" w:eastAsia="宋体" w:cs="宋体"/>
          <w:sz w:val="24"/>
          <w:szCs w:val="24"/>
        </w:rPr>
        <w:t xml:space="preserve">2  特性指标 </w:t>
      </w:r>
      <w:bookmarkEnd w:id="1"/>
    </w:p>
    <w:p w14:paraId="08997999">
      <w:pPr>
        <w:pStyle w:val="4"/>
        <w:ind w:left="-5"/>
        <w:rPr>
          <w:rFonts w:hint="eastAsia" w:ascii="宋体" w:hAnsi="宋体" w:eastAsia="宋体" w:cs="宋体"/>
          <w:sz w:val="24"/>
          <w:szCs w:val="24"/>
        </w:rPr>
      </w:pPr>
      <w:r>
        <w:rPr>
          <w:rFonts w:hint="eastAsia" w:ascii="宋体" w:hAnsi="宋体" w:eastAsia="宋体" w:cs="宋体"/>
          <w:sz w:val="24"/>
          <w:szCs w:val="24"/>
        </w:rPr>
        <w:t xml:space="preserve">2.1  感官要求 </w:t>
      </w:r>
    </w:p>
    <w:tbl>
      <w:tblPr>
        <w:tblStyle w:val="15"/>
        <w:tblW w:w="10346" w:type="dxa"/>
        <w:tblInd w:w="-752" w:type="dxa"/>
        <w:tblLayout w:type="autofit"/>
        <w:tblCellMar>
          <w:top w:w="39" w:type="dxa"/>
          <w:left w:w="108" w:type="dxa"/>
          <w:bottom w:w="0" w:type="dxa"/>
          <w:right w:w="0" w:type="dxa"/>
        </w:tblCellMar>
      </w:tblPr>
      <w:tblGrid>
        <w:gridCol w:w="845"/>
        <w:gridCol w:w="7941"/>
        <w:gridCol w:w="1560"/>
      </w:tblGrid>
      <w:tr w14:paraId="0A1A6B5F">
        <w:tblPrEx>
          <w:tblCellMar>
            <w:top w:w="39" w:type="dxa"/>
            <w:left w:w="108" w:type="dxa"/>
            <w:bottom w:w="0" w:type="dxa"/>
            <w:right w:w="0" w:type="dxa"/>
          </w:tblCellMar>
        </w:tblPrEx>
        <w:trPr>
          <w:trHeight w:val="502" w:hRule="atLeast"/>
        </w:trPr>
        <w:tc>
          <w:tcPr>
            <w:tcW w:w="845" w:type="dxa"/>
            <w:tcBorders>
              <w:top w:val="single" w:color="000000" w:sz="4" w:space="0"/>
              <w:left w:val="single" w:color="000000" w:sz="4" w:space="0"/>
              <w:bottom w:val="single" w:color="000000" w:sz="4" w:space="0"/>
              <w:right w:val="single" w:color="000000" w:sz="4" w:space="0"/>
            </w:tcBorders>
            <w:vAlign w:val="center"/>
          </w:tcPr>
          <w:p w14:paraId="1B91A63E">
            <w:pPr>
              <w:spacing w:after="0"/>
              <w:ind w:left="41"/>
              <w:jc w:val="both"/>
              <w:rPr>
                <w:rFonts w:hint="eastAsia" w:ascii="宋体" w:hAnsi="宋体" w:eastAsia="宋体" w:cs="宋体"/>
                <w:sz w:val="24"/>
                <w:szCs w:val="24"/>
              </w:rPr>
            </w:pPr>
            <w:r>
              <w:rPr>
                <w:rFonts w:hint="eastAsia" w:ascii="宋体" w:hAnsi="宋体" w:eastAsia="宋体" w:cs="宋体"/>
                <w:sz w:val="24"/>
                <w:szCs w:val="24"/>
              </w:rPr>
              <w:t xml:space="preserve">项目 </w:t>
            </w:r>
          </w:p>
        </w:tc>
        <w:tc>
          <w:tcPr>
            <w:tcW w:w="7941" w:type="dxa"/>
            <w:tcBorders>
              <w:top w:val="single" w:color="000000" w:sz="4" w:space="0"/>
              <w:left w:val="single" w:color="000000" w:sz="4" w:space="0"/>
              <w:bottom w:val="single" w:color="000000" w:sz="4" w:space="0"/>
              <w:right w:val="single" w:color="000000" w:sz="4" w:space="0"/>
            </w:tcBorders>
            <w:vAlign w:val="center"/>
          </w:tcPr>
          <w:p w14:paraId="0AD2701D">
            <w:pPr>
              <w:spacing w:after="0"/>
              <w:ind w:right="138"/>
              <w:jc w:val="center"/>
              <w:rPr>
                <w:rFonts w:hint="eastAsia" w:ascii="宋体" w:hAnsi="宋体" w:eastAsia="宋体" w:cs="宋体"/>
                <w:sz w:val="24"/>
                <w:szCs w:val="24"/>
              </w:rPr>
            </w:pPr>
            <w:r>
              <w:rPr>
                <w:rFonts w:hint="eastAsia" w:ascii="宋体" w:hAnsi="宋体" w:eastAsia="宋体" w:cs="宋体"/>
                <w:sz w:val="24"/>
                <w:szCs w:val="24"/>
              </w:rPr>
              <w:t xml:space="preserve">标准要求 </w:t>
            </w:r>
          </w:p>
        </w:tc>
        <w:tc>
          <w:tcPr>
            <w:tcW w:w="1560" w:type="dxa"/>
            <w:tcBorders>
              <w:top w:val="single" w:color="000000" w:sz="4" w:space="0"/>
              <w:left w:val="single" w:color="000000" w:sz="4" w:space="0"/>
              <w:bottom w:val="single" w:color="000000" w:sz="4" w:space="0"/>
              <w:right w:val="single" w:color="000000" w:sz="4" w:space="0"/>
            </w:tcBorders>
            <w:vAlign w:val="center"/>
          </w:tcPr>
          <w:p w14:paraId="6F1F4091">
            <w:pPr>
              <w:spacing w:after="0"/>
              <w:ind w:left="247"/>
              <w:rPr>
                <w:rFonts w:hint="eastAsia" w:ascii="宋体" w:hAnsi="宋体" w:eastAsia="宋体" w:cs="宋体"/>
                <w:sz w:val="24"/>
                <w:szCs w:val="24"/>
              </w:rPr>
            </w:pPr>
            <w:r>
              <w:rPr>
                <w:rFonts w:hint="eastAsia" w:ascii="宋体" w:hAnsi="宋体" w:eastAsia="宋体" w:cs="宋体"/>
                <w:sz w:val="24"/>
                <w:szCs w:val="24"/>
              </w:rPr>
              <w:t xml:space="preserve">检验方法 </w:t>
            </w:r>
          </w:p>
        </w:tc>
      </w:tr>
      <w:tr w14:paraId="2B97F7B5">
        <w:tblPrEx>
          <w:tblCellMar>
            <w:top w:w="39" w:type="dxa"/>
            <w:left w:w="108" w:type="dxa"/>
            <w:bottom w:w="0" w:type="dxa"/>
            <w:right w:w="0" w:type="dxa"/>
          </w:tblCellMar>
        </w:tblPrEx>
        <w:trPr>
          <w:trHeight w:val="711" w:hRule="atLeast"/>
        </w:trPr>
        <w:tc>
          <w:tcPr>
            <w:tcW w:w="845" w:type="dxa"/>
            <w:tcBorders>
              <w:top w:val="single" w:color="000000" w:sz="4" w:space="0"/>
              <w:left w:val="single" w:color="000000" w:sz="4" w:space="0"/>
              <w:bottom w:val="single" w:color="000000" w:sz="4" w:space="0"/>
              <w:right w:val="single" w:color="000000" w:sz="4" w:space="0"/>
            </w:tcBorders>
            <w:vAlign w:val="center"/>
          </w:tcPr>
          <w:p w14:paraId="15435F06">
            <w:pPr>
              <w:spacing w:after="0"/>
              <w:ind w:left="72"/>
              <w:jc w:val="both"/>
              <w:rPr>
                <w:rFonts w:hint="eastAsia" w:ascii="宋体" w:hAnsi="宋体" w:eastAsia="宋体" w:cs="宋体"/>
                <w:sz w:val="24"/>
                <w:szCs w:val="24"/>
              </w:rPr>
            </w:pPr>
            <w:r>
              <w:rPr>
                <w:rFonts w:hint="eastAsia" w:ascii="宋体" w:hAnsi="宋体" w:eastAsia="宋体" w:cs="宋体"/>
                <w:sz w:val="24"/>
                <w:szCs w:val="24"/>
              </w:rPr>
              <w:t xml:space="preserve">气味 </w:t>
            </w:r>
          </w:p>
        </w:tc>
        <w:tc>
          <w:tcPr>
            <w:tcW w:w="7941" w:type="dxa"/>
            <w:tcBorders>
              <w:top w:val="single" w:color="000000" w:sz="4" w:space="0"/>
              <w:left w:val="single" w:color="000000" w:sz="4" w:space="0"/>
              <w:bottom w:val="single" w:color="000000" w:sz="4" w:space="0"/>
              <w:right w:val="single" w:color="000000" w:sz="4" w:space="0"/>
            </w:tcBorders>
            <w:vAlign w:val="center"/>
          </w:tcPr>
          <w:p w14:paraId="19CAA145">
            <w:pPr>
              <w:spacing w:after="0"/>
              <w:ind w:right="69"/>
              <w:jc w:val="center"/>
              <w:rPr>
                <w:rFonts w:hint="eastAsia" w:ascii="宋体" w:hAnsi="宋体" w:eastAsia="宋体" w:cs="宋体"/>
                <w:sz w:val="24"/>
                <w:szCs w:val="24"/>
              </w:rPr>
            </w:pPr>
            <w:r>
              <w:rPr>
                <w:rFonts w:hint="eastAsia" w:ascii="宋体" w:hAnsi="宋体" w:eastAsia="宋体" w:cs="宋体"/>
                <w:sz w:val="24"/>
                <w:szCs w:val="24"/>
              </w:rPr>
              <w:t xml:space="preserve">包装箱不允许有除纸板本身以外的其它任何异味、异臭 </w:t>
            </w:r>
          </w:p>
        </w:tc>
        <w:tc>
          <w:tcPr>
            <w:tcW w:w="1560" w:type="dxa"/>
            <w:tcBorders>
              <w:top w:val="single" w:color="000000" w:sz="4" w:space="0"/>
              <w:left w:val="single" w:color="000000" w:sz="4" w:space="0"/>
              <w:bottom w:val="single" w:color="000000" w:sz="4" w:space="0"/>
              <w:right w:val="single" w:color="000000" w:sz="4" w:space="0"/>
            </w:tcBorders>
          </w:tcPr>
          <w:p w14:paraId="3C763CE9">
            <w:pPr>
              <w:spacing w:after="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645E5610">
            <w:pPr>
              <w:spacing w:after="0"/>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嗅觉</w:t>
            </w:r>
            <w:r>
              <w:rPr>
                <w:rFonts w:hint="eastAsia" w:ascii="宋体" w:hAnsi="宋体" w:eastAsia="宋体" w:cs="宋体"/>
                <w:sz w:val="24"/>
                <w:szCs w:val="24"/>
              </w:rPr>
              <w:t xml:space="preserve"> </w:t>
            </w:r>
          </w:p>
        </w:tc>
      </w:tr>
      <w:tr w14:paraId="5940C265">
        <w:trPr>
          <w:trHeight w:val="7040" w:hRule="atLeast"/>
        </w:trPr>
        <w:tc>
          <w:tcPr>
            <w:tcW w:w="845" w:type="dxa"/>
            <w:tcBorders>
              <w:top w:val="single" w:color="000000" w:sz="4" w:space="0"/>
              <w:left w:val="single" w:color="000000" w:sz="4" w:space="0"/>
              <w:bottom w:val="single" w:color="000000" w:sz="4" w:space="0"/>
              <w:right w:val="single" w:color="000000" w:sz="4" w:space="0"/>
            </w:tcBorders>
            <w:vAlign w:val="center"/>
          </w:tcPr>
          <w:p w14:paraId="2BF3FF55">
            <w:pPr>
              <w:spacing w:after="0"/>
              <w:ind w:left="72"/>
              <w:jc w:val="both"/>
              <w:rPr>
                <w:rFonts w:hint="eastAsia" w:ascii="宋体" w:hAnsi="宋体" w:eastAsia="宋体" w:cs="宋体"/>
                <w:sz w:val="24"/>
                <w:szCs w:val="24"/>
              </w:rPr>
            </w:pPr>
            <w:r>
              <w:rPr>
                <w:rFonts w:hint="eastAsia" w:ascii="宋体" w:hAnsi="宋体" w:eastAsia="宋体" w:cs="宋体"/>
                <w:sz w:val="24"/>
                <w:szCs w:val="24"/>
              </w:rPr>
              <w:t xml:space="preserve">外观 </w:t>
            </w:r>
          </w:p>
        </w:tc>
        <w:tc>
          <w:tcPr>
            <w:tcW w:w="7941" w:type="dxa"/>
            <w:tcBorders>
              <w:top w:val="single" w:color="000000" w:sz="4" w:space="0"/>
              <w:left w:val="single" w:color="000000" w:sz="4" w:space="0"/>
              <w:bottom w:val="single" w:color="000000" w:sz="4" w:space="0"/>
              <w:right w:val="single" w:color="000000" w:sz="4" w:space="0"/>
            </w:tcBorders>
          </w:tcPr>
          <w:p w14:paraId="2E7CA005">
            <w:pPr>
              <w:spacing w:after="1" w:line="261" w:lineRule="auto"/>
              <w:ind w:right="84"/>
              <w:jc w:val="both"/>
              <w:rPr>
                <w:rFonts w:hint="eastAsia" w:ascii="宋体" w:hAnsi="宋体" w:eastAsia="宋体" w:cs="宋体"/>
                <w:b/>
                <w:bCs/>
                <w:sz w:val="24"/>
                <w:szCs w:val="24"/>
              </w:rPr>
            </w:pPr>
            <w:r>
              <w:rPr>
                <w:rFonts w:hint="eastAsia" w:ascii="宋体" w:hAnsi="宋体" w:eastAsia="宋体" w:cs="宋体"/>
                <w:b/>
                <w:bCs/>
                <w:sz w:val="24"/>
                <w:szCs w:val="24"/>
              </w:rPr>
              <w:t>共性要求：</w:t>
            </w:r>
          </w:p>
          <w:p w14:paraId="31E212F5">
            <w:pPr>
              <w:spacing w:after="1" w:line="261" w:lineRule="auto"/>
              <w:ind w:right="84"/>
              <w:jc w:val="both"/>
              <w:rPr>
                <w:rFonts w:hint="eastAsia" w:ascii="宋体" w:hAnsi="宋体" w:eastAsia="宋体" w:cs="宋体"/>
                <w:sz w:val="24"/>
                <w:szCs w:val="24"/>
              </w:rPr>
            </w:pPr>
            <w:r>
              <w:rPr>
                <w:rFonts w:hint="eastAsia" w:ascii="宋体" w:hAnsi="宋体" w:eastAsia="宋体" w:cs="宋体"/>
                <w:b/>
                <w:bCs/>
                <w:sz w:val="24"/>
                <w:szCs w:val="24"/>
              </w:rPr>
              <w:t>成型</w:t>
            </w:r>
            <w:r>
              <w:rPr>
                <w:rFonts w:hint="eastAsia" w:ascii="宋体" w:hAnsi="宋体" w:eastAsia="宋体" w:cs="宋体"/>
                <w:sz w:val="24"/>
                <w:szCs w:val="24"/>
              </w:rPr>
              <w:t xml:space="preserve">：包装箱箱体成型方正，不允许有明显的损坏、污迹、翘曲、分层、缺材、多余废料等；外侧大摇盖不允许出现搭接现象；覆膜平整无起泡；  </w:t>
            </w:r>
            <w:r>
              <w:rPr>
                <w:rFonts w:hint="eastAsia" w:ascii="宋体" w:hAnsi="宋体" w:eastAsia="宋体" w:cs="宋体"/>
                <w:b/>
                <w:bCs/>
                <w:sz w:val="24"/>
                <w:szCs w:val="24"/>
              </w:rPr>
              <w:t>粘合</w:t>
            </w:r>
            <w:r>
              <w:rPr>
                <w:rFonts w:hint="eastAsia" w:ascii="宋体" w:hAnsi="宋体" w:eastAsia="宋体" w:cs="宋体"/>
                <w:sz w:val="24"/>
                <w:szCs w:val="24"/>
              </w:rPr>
              <w:t>：涂胶均匀，粘合牢固，不允许出现开胶、溢胶、内（外）粘连、裂缝、分层及其它感官缺陷； 粘接舌粘合部位不允许上光油及覆膜；</w:t>
            </w:r>
          </w:p>
          <w:p w14:paraId="6CF0490D">
            <w:pPr>
              <w:spacing w:after="1" w:line="261" w:lineRule="auto"/>
              <w:ind w:right="84"/>
              <w:jc w:val="both"/>
              <w:rPr>
                <w:rFonts w:hint="eastAsia" w:ascii="宋体" w:hAnsi="宋体" w:eastAsia="宋体" w:cs="宋体"/>
                <w:sz w:val="24"/>
                <w:szCs w:val="24"/>
              </w:rPr>
            </w:pPr>
            <w:r>
              <w:rPr>
                <w:rFonts w:hint="eastAsia" w:ascii="宋体" w:hAnsi="宋体" w:eastAsia="宋体" w:cs="宋体"/>
                <w:b/>
                <w:bCs/>
                <w:sz w:val="24"/>
                <w:szCs w:val="24"/>
              </w:rPr>
              <w:t>压痕</w:t>
            </w:r>
            <w:r>
              <w:rPr>
                <w:rFonts w:hint="eastAsia" w:ascii="宋体" w:hAnsi="宋体" w:eastAsia="宋体" w:cs="宋体"/>
                <w:sz w:val="24"/>
                <w:szCs w:val="24"/>
              </w:rPr>
              <w:t>：包装箱的压痕深浅适中，便于使用，不得有破裂断线，箱体不允许有多余压痕线或折痕；</w:t>
            </w:r>
          </w:p>
          <w:p w14:paraId="36C6476D">
            <w:pPr>
              <w:spacing w:after="1" w:line="261" w:lineRule="auto"/>
              <w:ind w:right="84"/>
              <w:jc w:val="both"/>
              <w:rPr>
                <w:rFonts w:hint="eastAsia" w:ascii="宋体" w:hAnsi="宋体" w:eastAsia="宋体" w:cs="宋体"/>
                <w:sz w:val="24"/>
                <w:szCs w:val="24"/>
                <w:lang w:val="en-US" w:eastAsia="zh-CN"/>
              </w:rPr>
            </w:pPr>
            <w:r>
              <w:rPr>
                <w:rFonts w:hint="eastAsia" w:ascii="宋体" w:hAnsi="宋体" w:eastAsia="宋体" w:cs="宋体"/>
                <w:b/>
                <w:bCs/>
                <w:sz w:val="24"/>
                <w:szCs w:val="24"/>
              </w:rPr>
              <w:t>提手孔</w:t>
            </w:r>
            <w:r>
              <w:rPr>
                <w:rFonts w:hint="eastAsia" w:ascii="宋体" w:hAnsi="宋体" w:eastAsia="宋体" w:cs="宋体"/>
                <w:sz w:val="24"/>
                <w:szCs w:val="24"/>
              </w:rPr>
              <w:t>：两提手孔必须整体居中，两孔不允许打在字体上以及重点宣传的图案上（如标识、标志、宣传图示等）；</w:t>
            </w:r>
            <w:r>
              <w:rPr>
                <w:rFonts w:hint="eastAsia" w:ascii="宋体" w:hAnsi="宋体" w:eastAsia="宋体" w:cs="宋体"/>
                <w:sz w:val="24"/>
                <w:szCs w:val="24"/>
                <w:lang w:val="en-US" w:eastAsia="zh-CN"/>
              </w:rPr>
              <w:t xml:space="preserve">                                        </w:t>
            </w:r>
          </w:p>
          <w:p w14:paraId="1E60C784">
            <w:pPr>
              <w:spacing w:after="1" w:line="261" w:lineRule="auto"/>
              <w:ind w:right="84"/>
              <w:jc w:val="both"/>
              <w:rPr>
                <w:rFonts w:hint="eastAsia" w:ascii="宋体" w:hAnsi="宋体" w:eastAsia="宋体" w:cs="宋体"/>
                <w:sz w:val="24"/>
                <w:szCs w:val="24"/>
                <w:lang w:val="en-US" w:eastAsia="zh-CN"/>
              </w:rPr>
            </w:pPr>
            <w:r>
              <w:rPr>
                <w:rFonts w:hint="eastAsia" w:ascii="宋体" w:hAnsi="宋体" w:eastAsia="宋体" w:cs="宋体"/>
                <w:b/>
                <w:bCs/>
                <w:sz w:val="24"/>
                <w:szCs w:val="24"/>
              </w:rPr>
              <w:t>耐磨光油</w:t>
            </w:r>
            <w:r>
              <w:rPr>
                <w:rFonts w:hint="eastAsia" w:ascii="宋体" w:hAnsi="宋体" w:eastAsia="宋体" w:cs="宋体"/>
                <w:sz w:val="24"/>
                <w:szCs w:val="24"/>
              </w:rPr>
              <w:t>：除覆膜纸箱、周转对口箱外，均需要对包装箱外表面涂耐磨、防潮光油，涂布均匀一致；</w:t>
            </w:r>
            <w:r>
              <w:rPr>
                <w:rFonts w:hint="eastAsia" w:ascii="宋体" w:hAnsi="宋体" w:eastAsia="宋体" w:cs="宋体"/>
                <w:sz w:val="24"/>
                <w:szCs w:val="24"/>
                <w:lang w:val="en-US" w:eastAsia="zh-CN"/>
              </w:rPr>
              <w:t xml:space="preserve">                                                     </w:t>
            </w:r>
          </w:p>
          <w:p w14:paraId="7F1A65BD">
            <w:pPr>
              <w:spacing w:after="1" w:line="261" w:lineRule="auto"/>
              <w:ind w:right="84"/>
              <w:jc w:val="both"/>
              <w:rPr>
                <w:rFonts w:hint="eastAsia" w:ascii="宋体" w:hAnsi="宋体" w:eastAsia="宋体" w:cs="宋体"/>
                <w:sz w:val="24"/>
                <w:szCs w:val="24"/>
              </w:rPr>
            </w:pPr>
            <w:r>
              <w:rPr>
                <w:rFonts w:hint="eastAsia" w:ascii="宋体" w:hAnsi="宋体" w:eastAsia="宋体" w:cs="宋体"/>
                <w:b/>
                <w:bCs/>
                <w:sz w:val="24"/>
                <w:szCs w:val="24"/>
              </w:rPr>
              <w:t>印刷：</w:t>
            </w:r>
            <w:r>
              <w:rPr>
                <w:rFonts w:hint="eastAsia" w:ascii="宋体" w:hAnsi="宋体" w:eastAsia="宋体" w:cs="宋体"/>
                <w:sz w:val="24"/>
                <w:szCs w:val="24"/>
              </w:rPr>
              <w:t xml:space="preserve">1、图案与文字位置准确、清晰、完整、无变形、无错印，设计时避免拼接、避开开孔和喷码区域；商品条码的尺寸及印刷精度符合GB 12904《商品条码  零售商品编码与条码表示》要求，且100%可识别；可在内侧小摇盖上印刷色块用以区分不同品种版面; </w:t>
            </w:r>
          </w:p>
          <w:p w14:paraId="236EB37D">
            <w:pPr>
              <w:spacing w:after="0" w:line="261" w:lineRule="auto"/>
              <w:rPr>
                <w:rFonts w:hint="eastAsia" w:ascii="宋体" w:hAnsi="宋体" w:eastAsia="宋体" w:cs="宋体"/>
                <w:sz w:val="24"/>
                <w:szCs w:val="24"/>
              </w:rPr>
            </w:pPr>
            <w:r>
              <w:rPr>
                <w:rFonts w:hint="eastAsia" w:ascii="宋体" w:hAnsi="宋体" w:eastAsia="宋体" w:cs="宋体"/>
                <w:sz w:val="24"/>
                <w:szCs w:val="24"/>
              </w:rPr>
              <w:t>2、必须在箱体底部</w:t>
            </w:r>
            <w:r>
              <w:rPr>
                <w:rFonts w:hint="eastAsia" w:ascii="宋体" w:hAnsi="宋体" w:eastAsia="宋体" w:cs="宋体"/>
                <w:sz w:val="24"/>
                <w:szCs w:val="24"/>
                <w:lang w:val="en-US" w:eastAsia="zh-CN"/>
              </w:rPr>
              <w:t>或</w:t>
            </w:r>
            <w:r>
              <w:rPr>
                <w:rFonts w:hint="eastAsia" w:ascii="宋体" w:hAnsi="宋体" w:eastAsia="宋体" w:cs="宋体"/>
                <w:sz w:val="24"/>
                <w:szCs w:val="24"/>
              </w:rPr>
              <w:t xml:space="preserve">内侧小摇盖上，如内侧小摇盖较小，仅体现供应商代码及年月日各两位数字即可）内侧小摇盖上印刷供应商代码加生产批号（年、日及批次分别用两个数字表示，其中“月”用A、B…L前12个英文大写字母表示，顺序为年、月、日），箱体成型之前方便查看，避开粘接舌部位，箱体成型后供应商代码及生产批号不得外漏。 </w:t>
            </w:r>
          </w:p>
          <w:p w14:paraId="1AEF69A3">
            <w:pPr>
              <w:spacing w:after="0"/>
              <w:rPr>
                <w:rFonts w:hint="eastAsia" w:ascii="宋体" w:hAnsi="宋体" w:eastAsia="宋体" w:cs="宋体"/>
                <w:sz w:val="24"/>
                <w:szCs w:val="24"/>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67318C8">
            <w:pPr>
              <w:spacing w:after="0"/>
              <w:jc w:val="center"/>
              <w:rPr>
                <w:rFonts w:hint="eastAsia" w:ascii="宋体" w:hAnsi="宋体" w:eastAsia="宋体" w:cs="宋体"/>
                <w:sz w:val="24"/>
                <w:szCs w:val="24"/>
              </w:rPr>
            </w:pPr>
            <w:r>
              <w:rPr>
                <w:rFonts w:hint="eastAsia" w:ascii="宋体" w:hAnsi="宋体" w:eastAsia="宋体" w:cs="宋体"/>
                <w:sz w:val="24"/>
                <w:szCs w:val="24"/>
                <w:lang w:val="en-US" w:eastAsia="zh-CN"/>
              </w:rPr>
              <w:t>目视</w:t>
            </w:r>
            <w:r>
              <w:rPr>
                <w:rFonts w:hint="eastAsia" w:ascii="宋体" w:hAnsi="宋体" w:eastAsia="宋体" w:cs="宋体"/>
                <w:sz w:val="24"/>
                <w:szCs w:val="24"/>
              </w:rPr>
              <w:t xml:space="preserve"> </w:t>
            </w:r>
          </w:p>
        </w:tc>
      </w:tr>
      <w:tr w14:paraId="292F004C">
        <w:trPr>
          <w:trHeight w:val="3911" w:hRule="atLeast"/>
        </w:trPr>
        <w:tc>
          <w:tcPr>
            <w:tcW w:w="845" w:type="dxa"/>
            <w:tcBorders>
              <w:top w:val="single" w:color="000000" w:sz="4" w:space="0"/>
              <w:left w:val="single" w:color="000000" w:sz="4" w:space="0"/>
              <w:bottom w:val="single" w:color="000000" w:sz="4" w:space="0"/>
              <w:right w:val="single" w:color="000000" w:sz="4" w:space="0"/>
            </w:tcBorders>
            <w:vAlign w:val="center"/>
          </w:tcPr>
          <w:p w14:paraId="0A2D79E9">
            <w:pPr>
              <w:spacing w:after="0"/>
              <w:ind w:left="72"/>
              <w:jc w:val="both"/>
              <w:rPr>
                <w:rFonts w:hint="eastAsia" w:ascii="宋体" w:hAnsi="宋体" w:eastAsia="宋体" w:cs="宋体"/>
                <w:sz w:val="24"/>
                <w:szCs w:val="24"/>
              </w:rPr>
            </w:pPr>
            <w:r>
              <w:rPr>
                <w:rFonts w:hint="eastAsia" w:ascii="宋体" w:hAnsi="宋体" w:eastAsia="宋体" w:cs="宋体"/>
                <w:sz w:val="24"/>
                <w:szCs w:val="24"/>
              </w:rPr>
              <w:t xml:space="preserve">颜色 </w:t>
            </w:r>
          </w:p>
        </w:tc>
        <w:tc>
          <w:tcPr>
            <w:tcW w:w="7941" w:type="dxa"/>
            <w:tcBorders>
              <w:top w:val="single" w:color="000000" w:sz="4" w:space="0"/>
              <w:left w:val="single" w:color="000000" w:sz="4" w:space="0"/>
              <w:bottom w:val="single" w:color="000000" w:sz="4" w:space="0"/>
              <w:right w:val="single" w:color="000000" w:sz="4" w:space="0"/>
            </w:tcBorders>
          </w:tcPr>
          <w:p w14:paraId="6D3078A7">
            <w:pPr>
              <w:numPr>
                <w:ilvl w:val="0"/>
                <w:numId w:val="2"/>
              </w:numPr>
              <w:spacing w:after="0"/>
              <w:rPr>
                <w:rFonts w:hint="eastAsia" w:ascii="宋体" w:hAnsi="宋体" w:eastAsia="宋体" w:cs="宋体"/>
                <w:sz w:val="24"/>
                <w:szCs w:val="24"/>
              </w:rPr>
            </w:pPr>
            <w:r>
              <w:rPr>
                <w:rFonts w:hint="eastAsia" w:ascii="宋体" w:hAnsi="宋体" w:eastAsia="宋体" w:cs="宋体"/>
                <w:sz w:val="24"/>
                <w:szCs w:val="24"/>
              </w:rPr>
              <w:t xml:space="preserve">色泽纯正、深浅一致、无色差； </w:t>
            </w:r>
          </w:p>
          <w:p w14:paraId="46C7C297">
            <w:pPr>
              <w:numPr>
                <w:ilvl w:val="0"/>
                <w:numId w:val="2"/>
              </w:numPr>
              <w:spacing w:after="0"/>
              <w:rPr>
                <w:rFonts w:hint="eastAsia" w:ascii="宋体" w:hAnsi="宋体" w:eastAsia="宋体" w:cs="宋体"/>
                <w:sz w:val="24"/>
                <w:szCs w:val="24"/>
              </w:rPr>
            </w:pPr>
            <w:r>
              <w:rPr>
                <w:rFonts w:hint="eastAsia" w:ascii="宋体" w:hAnsi="宋体" w:eastAsia="宋体" w:cs="宋体"/>
                <w:sz w:val="24"/>
                <w:szCs w:val="24"/>
                <w:lang w:val="en-US" w:eastAsia="zh-CN"/>
              </w:rPr>
              <w:t>纸箱</w:t>
            </w:r>
            <w:r>
              <w:rPr>
                <w:rFonts w:hint="eastAsia" w:ascii="宋体" w:hAnsi="宋体" w:eastAsia="宋体" w:cs="宋体"/>
                <w:sz w:val="24"/>
                <w:szCs w:val="24"/>
              </w:rPr>
              <w:t>颜色及印刷效果，执行</w:t>
            </w:r>
            <w:r>
              <w:rPr>
                <w:rFonts w:hint="eastAsia" w:ascii="宋体" w:hAnsi="宋体" w:eastAsia="宋体" w:cs="宋体"/>
                <w:sz w:val="24"/>
                <w:szCs w:val="24"/>
                <w:lang w:val="en-US" w:eastAsia="zh-CN"/>
              </w:rPr>
              <w:t>技术、市场</w:t>
            </w:r>
            <w:r>
              <w:rPr>
                <w:rFonts w:hint="eastAsia" w:ascii="宋体" w:hAnsi="宋体" w:eastAsia="宋体" w:cs="宋体"/>
                <w:sz w:val="24"/>
                <w:szCs w:val="24"/>
              </w:rPr>
              <w:t xml:space="preserve">部确认的标准实物样； </w:t>
            </w:r>
          </w:p>
          <w:p w14:paraId="4FE5F208">
            <w:pPr>
              <w:numPr>
                <w:ilvl w:val="0"/>
                <w:numId w:val="2"/>
              </w:numPr>
              <w:spacing w:after="0" w:line="231" w:lineRule="auto"/>
              <w:rPr>
                <w:rFonts w:hint="eastAsia" w:ascii="宋体" w:hAnsi="宋体" w:eastAsia="宋体" w:cs="宋体"/>
                <w:sz w:val="24"/>
                <w:szCs w:val="24"/>
              </w:rPr>
            </w:pPr>
            <w:r>
              <w:rPr>
                <w:rFonts w:hint="eastAsia" w:ascii="宋体" w:hAnsi="宋体" w:eastAsia="宋体" w:cs="宋体"/>
                <w:sz w:val="24"/>
                <w:szCs w:val="24"/>
                <w:lang w:val="en-US" w:eastAsia="zh-CN"/>
              </w:rPr>
              <w:t>纸箱</w:t>
            </w:r>
            <w:r>
              <w:rPr>
                <w:rFonts w:hint="eastAsia" w:ascii="宋体" w:hAnsi="宋体" w:eastAsia="宋体" w:cs="宋体"/>
                <w:sz w:val="24"/>
                <w:szCs w:val="24"/>
              </w:rPr>
              <w:t>颜色范围，执行技术部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市场</w:t>
            </w:r>
            <w:r>
              <w:rPr>
                <w:rFonts w:hint="eastAsia" w:ascii="宋体" w:hAnsi="宋体" w:eastAsia="宋体" w:cs="宋体"/>
                <w:sz w:val="24"/>
                <w:szCs w:val="24"/>
              </w:rPr>
              <w:t>部确认的颜色上下限</w:t>
            </w:r>
            <w:r>
              <w:rPr>
                <w:rFonts w:hint="eastAsia" w:ascii="宋体" w:hAnsi="宋体" w:eastAsia="宋体" w:cs="宋体"/>
                <w:sz w:val="24"/>
                <w:szCs w:val="24"/>
                <w:lang w:val="en-US" w:eastAsia="zh-CN"/>
              </w:rPr>
              <w:t>标准</w:t>
            </w:r>
            <w:r>
              <w:rPr>
                <w:rFonts w:hint="eastAsia" w:ascii="宋体" w:hAnsi="宋体" w:eastAsia="宋体" w:cs="宋体"/>
                <w:sz w:val="24"/>
                <w:szCs w:val="24"/>
              </w:rPr>
              <w:t xml:space="preserve">实物样； </w:t>
            </w:r>
          </w:p>
          <w:p w14:paraId="26962778">
            <w:pPr>
              <w:numPr>
                <w:ilvl w:val="0"/>
                <w:numId w:val="2"/>
              </w:numPr>
              <w:spacing w:after="0"/>
              <w:rPr>
                <w:rFonts w:hint="eastAsia" w:ascii="宋体" w:hAnsi="宋体" w:eastAsia="宋体" w:cs="宋体"/>
                <w:sz w:val="24"/>
                <w:szCs w:val="24"/>
              </w:rPr>
            </w:pPr>
            <w:r>
              <w:rPr>
                <w:rFonts w:hint="eastAsia" w:ascii="宋体" w:hAnsi="宋体" w:eastAsia="宋体" w:cs="宋体"/>
                <w:sz w:val="24"/>
                <w:szCs w:val="24"/>
              </w:rPr>
              <w:t xml:space="preserve">周转包装印刷颜色（仅指面纸为箱板纸的），以市场部签的标准样，同色调、同色系颜色即可；周转箱面纸颜色按照箱板纸颜色上下限执行； </w:t>
            </w:r>
          </w:p>
          <w:p w14:paraId="16ADCC60">
            <w:pPr>
              <w:numPr>
                <w:ilvl w:val="0"/>
                <w:numId w:val="2"/>
              </w:numPr>
              <w:spacing w:after="0"/>
              <w:rPr>
                <w:rFonts w:hint="eastAsia" w:ascii="宋体" w:hAnsi="宋体" w:eastAsia="宋体" w:cs="宋体"/>
                <w:sz w:val="24"/>
                <w:szCs w:val="24"/>
              </w:rPr>
            </w:pPr>
            <w:r>
              <w:rPr>
                <w:rFonts w:hint="eastAsia" w:ascii="宋体" w:hAnsi="宋体" w:eastAsia="宋体" w:cs="宋体"/>
                <w:sz w:val="24"/>
                <w:szCs w:val="24"/>
              </w:rPr>
              <w:t xml:space="preserve">辅色（低于独立展示面30%的颜色）要求在50-100cm的距离核验。 </w:t>
            </w:r>
          </w:p>
          <w:p w14:paraId="6B0D6971">
            <w:pPr>
              <w:spacing w:after="0"/>
              <w:rPr>
                <w:rFonts w:hint="eastAsia" w:ascii="宋体" w:hAnsi="宋体" w:eastAsia="宋体" w:cs="宋体"/>
                <w:sz w:val="24"/>
                <w:szCs w:val="24"/>
              </w:rPr>
            </w:pPr>
            <w:r>
              <w:rPr>
                <w:rFonts w:hint="eastAsia" w:ascii="宋体" w:hAnsi="宋体" w:eastAsia="宋体" w:cs="宋体"/>
                <w:sz w:val="24"/>
                <w:szCs w:val="24"/>
              </w:rPr>
              <w:t xml:space="preserve">备注：  </w:t>
            </w:r>
          </w:p>
          <w:p w14:paraId="45C547C8">
            <w:pPr>
              <w:spacing w:after="0" w:line="231" w:lineRule="auto"/>
              <w:rPr>
                <w:rFonts w:hint="eastAsia" w:ascii="宋体" w:hAnsi="宋体" w:eastAsia="宋体" w:cs="宋体"/>
                <w:sz w:val="24"/>
                <w:szCs w:val="24"/>
              </w:rPr>
            </w:pPr>
            <w:r>
              <w:rPr>
                <w:rFonts w:hint="eastAsia" w:ascii="宋体" w:hAnsi="宋体" w:eastAsia="宋体" w:cs="宋体"/>
                <w:sz w:val="24"/>
                <w:szCs w:val="24"/>
              </w:rPr>
              <w:t>①签发的颜色上下限实物样，仅用于核对与校准，供货方日常使用的颜色上下限，必须参照签发的颜色上下限自行确认</w:t>
            </w:r>
            <w:r>
              <w:rPr>
                <w:rFonts w:hint="eastAsia" w:ascii="宋体" w:hAnsi="宋体" w:eastAsia="宋体" w:cs="宋体"/>
                <w:sz w:val="24"/>
                <w:szCs w:val="24"/>
                <w:lang w:val="en-US" w:eastAsia="zh-CN"/>
              </w:rPr>
              <w:t>对标</w:t>
            </w:r>
            <w:r>
              <w:rPr>
                <w:rFonts w:hint="eastAsia" w:ascii="宋体" w:hAnsi="宋体" w:eastAsia="宋体" w:cs="宋体"/>
                <w:sz w:val="24"/>
                <w:szCs w:val="24"/>
              </w:rPr>
              <w:t xml:space="preserve">； </w:t>
            </w:r>
          </w:p>
          <w:p w14:paraId="515BC9CA">
            <w:pPr>
              <w:spacing w:after="0"/>
              <w:rPr>
                <w:rFonts w:hint="eastAsia" w:ascii="宋体" w:hAnsi="宋体" w:eastAsia="宋体" w:cs="宋体"/>
                <w:sz w:val="24"/>
                <w:szCs w:val="24"/>
              </w:rPr>
            </w:pPr>
            <w:r>
              <w:rPr>
                <w:rFonts w:hint="eastAsia" w:ascii="宋体" w:hAnsi="宋体" w:eastAsia="宋体" w:cs="宋体"/>
                <w:sz w:val="24"/>
                <w:szCs w:val="24"/>
              </w:rPr>
              <w:t xml:space="preserve">②版面主体颜色或重点宣传未发生变化的，原则上不重复确认颜色标准及上下限，如因特殊情况（磨损、褪色等），需求工厂或部门提出重签申请的正式公文，经技术部门负责人同意后进行补签。 </w:t>
            </w:r>
          </w:p>
        </w:tc>
        <w:tc>
          <w:tcPr>
            <w:tcW w:w="1560" w:type="dxa"/>
            <w:tcBorders>
              <w:top w:val="single" w:color="000000" w:sz="4" w:space="0"/>
              <w:left w:val="single" w:color="000000" w:sz="4" w:space="0"/>
              <w:bottom w:val="single" w:color="000000" w:sz="4" w:space="0"/>
              <w:right w:val="single" w:color="000000" w:sz="4" w:space="0"/>
            </w:tcBorders>
            <w:vAlign w:val="center"/>
          </w:tcPr>
          <w:p w14:paraId="6DAF28BB">
            <w:pPr>
              <w:spacing w:after="0"/>
              <w:jc w:val="center"/>
              <w:rPr>
                <w:rFonts w:hint="eastAsia" w:ascii="宋体" w:hAnsi="宋体" w:eastAsia="宋体" w:cs="宋体"/>
                <w:sz w:val="24"/>
                <w:szCs w:val="24"/>
              </w:rPr>
            </w:pPr>
            <w:r>
              <w:rPr>
                <w:rFonts w:hint="eastAsia" w:ascii="宋体" w:hAnsi="宋体" w:eastAsia="宋体" w:cs="宋体"/>
                <w:sz w:val="24"/>
                <w:szCs w:val="24"/>
                <w:lang w:val="en-US" w:eastAsia="zh-CN"/>
              </w:rPr>
              <w:t>目视</w:t>
            </w:r>
            <w:r>
              <w:rPr>
                <w:rFonts w:hint="eastAsia" w:ascii="宋体" w:hAnsi="宋体" w:eastAsia="宋体" w:cs="宋体"/>
                <w:sz w:val="24"/>
                <w:szCs w:val="24"/>
              </w:rPr>
              <w:t xml:space="preserve"> </w:t>
            </w:r>
          </w:p>
        </w:tc>
      </w:tr>
    </w:tbl>
    <w:p w14:paraId="0F2321DA">
      <w:pPr>
        <w:spacing w:after="133"/>
        <w:ind w:left="10" w:right="3823" w:hanging="10"/>
        <w:jc w:val="right"/>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：感观要求 </w:t>
      </w:r>
    </w:p>
    <w:p w14:paraId="2B337A95">
      <w:pPr>
        <w:pStyle w:val="4"/>
        <w:ind w:left="-5"/>
        <w:rPr>
          <w:rFonts w:hint="eastAsia" w:ascii="宋体" w:hAnsi="宋体" w:eastAsia="宋体" w:cs="宋体"/>
          <w:sz w:val="24"/>
          <w:szCs w:val="24"/>
        </w:rPr>
      </w:pPr>
      <w:r>
        <w:rPr>
          <w:rFonts w:hint="eastAsia" w:ascii="宋体" w:hAnsi="宋体" w:eastAsia="宋体" w:cs="宋体"/>
          <w:sz w:val="24"/>
          <w:szCs w:val="24"/>
        </w:rPr>
        <w:t xml:space="preserve">2.2  感官指标 </w:t>
      </w:r>
    </w:p>
    <w:tbl>
      <w:tblPr>
        <w:tblStyle w:val="15"/>
        <w:tblW w:w="9919" w:type="dxa"/>
        <w:tblInd w:w="-538" w:type="dxa"/>
        <w:tblLayout w:type="autofit"/>
        <w:tblCellMar>
          <w:top w:w="7" w:type="dxa"/>
          <w:left w:w="108" w:type="dxa"/>
          <w:bottom w:w="0" w:type="dxa"/>
          <w:right w:w="0" w:type="dxa"/>
        </w:tblCellMar>
      </w:tblPr>
      <w:tblGrid>
        <w:gridCol w:w="1051"/>
        <w:gridCol w:w="2263"/>
        <w:gridCol w:w="2835"/>
        <w:gridCol w:w="2637"/>
        <w:gridCol w:w="1133"/>
      </w:tblGrid>
      <w:tr w14:paraId="1D8B4B60">
        <w:tblPrEx>
          <w:tblCellMar>
            <w:top w:w="7" w:type="dxa"/>
            <w:left w:w="108" w:type="dxa"/>
            <w:bottom w:w="0" w:type="dxa"/>
            <w:right w:w="0" w:type="dxa"/>
          </w:tblCellMar>
        </w:tblPrEx>
        <w:trPr>
          <w:trHeight w:val="490" w:hRule="atLeast"/>
        </w:trPr>
        <w:tc>
          <w:tcPr>
            <w:tcW w:w="1051" w:type="dxa"/>
            <w:tcBorders>
              <w:top w:val="single" w:color="000000" w:sz="4" w:space="0"/>
              <w:left w:val="single" w:color="000000" w:sz="4" w:space="0"/>
              <w:bottom w:val="single" w:color="000000" w:sz="4" w:space="0"/>
              <w:right w:val="single" w:color="000000" w:sz="4" w:space="0"/>
            </w:tcBorders>
            <w:vAlign w:val="center"/>
          </w:tcPr>
          <w:p w14:paraId="36F8F618">
            <w:pPr>
              <w:spacing w:after="0"/>
              <w:ind w:left="144"/>
              <w:rPr>
                <w:rFonts w:hint="eastAsia" w:ascii="宋体" w:hAnsi="宋体" w:eastAsia="宋体" w:cs="宋体"/>
                <w:sz w:val="24"/>
                <w:szCs w:val="24"/>
              </w:rPr>
            </w:pPr>
            <w:r>
              <w:rPr>
                <w:rFonts w:hint="eastAsia" w:ascii="宋体" w:hAnsi="宋体" w:eastAsia="宋体" w:cs="宋体"/>
                <w:sz w:val="24"/>
                <w:szCs w:val="24"/>
              </w:rPr>
              <w:t xml:space="preserve">项目 </w:t>
            </w:r>
          </w:p>
        </w:tc>
        <w:tc>
          <w:tcPr>
            <w:tcW w:w="7735" w:type="dxa"/>
            <w:gridSpan w:val="3"/>
            <w:tcBorders>
              <w:top w:val="single" w:color="000000" w:sz="4" w:space="0"/>
              <w:left w:val="single" w:color="000000" w:sz="4" w:space="0"/>
              <w:bottom w:val="single" w:color="000000" w:sz="4" w:space="0"/>
              <w:right w:val="single" w:color="000000" w:sz="4" w:space="0"/>
            </w:tcBorders>
            <w:vAlign w:val="center"/>
          </w:tcPr>
          <w:p w14:paraId="46961D44">
            <w:pPr>
              <w:spacing w:after="0"/>
              <w:ind w:right="140"/>
              <w:jc w:val="center"/>
              <w:rPr>
                <w:rFonts w:hint="eastAsia" w:ascii="宋体" w:hAnsi="宋体" w:eastAsia="宋体" w:cs="宋体"/>
                <w:sz w:val="24"/>
                <w:szCs w:val="24"/>
              </w:rPr>
            </w:pPr>
            <w:r>
              <w:rPr>
                <w:rFonts w:hint="eastAsia" w:ascii="宋体" w:hAnsi="宋体" w:eastAsia="宋体" w:cs="宋体"/>
                <w:sz w:val="24"/>
                <w:szCs w:val="24"/>
              </w:rPr>
              <w:t xml:space="preserve">指标 </w:t>
            </w:r>
          </w:p>
        </w:tc>
        <w:tc>
          <w:tcPr>
            <w:tcW w:w="1133" w:type="dxa"/>
            <w:tcBorders>
              <w:top w:val="single" w:color="000000" w:sz="4" w:space="0"/>
              <w:left w:val="single" w:color="000000" w:sz="4" w:space="0"/>
              <w:bottom w:val="single" w:color="000000" w:sz="4" w:space="0"/>
              <w:right w:val="single" w:color="000000" w:sz="4" w:space="0"/>
            </w:tcBorders>
            <w:vAlign w:val="center"/>
          </w:tcPr>
          <w:p w14:paraId="2E4EF964">
            <w:pPr>
              <w:spacing w:after="0"/>
              <w:ind w:left="34"/>
              <w:jc w:val="both"/>
              <w:rPr>
                <w:rFonts w:hint="eastAsia" w:ascii="宋体" w:hAnsi="宋体" w:eastAsia="宋体" w:cs="宋体"/>
                <w:sz w:val="24"/>
                <w:szCs w:val="24"/>
              </w:rPr>
            </w:pPr>
            <w:r>
              <w:rPr>
                <w:rFonts w:hint="eastAsia" w:ascii="宋体" w:hAnsi="宋体" w:eastAsia="宋体" w:cs="宋体"/>
                <w:sz w:val="24"/>
                <w:szCs w:val="24"/>
              </w:rPr>
              <w:t xml:space="preserve">检验方法 </w:t>
            </w:r>
          </w:p>
        </w:tc>
      </w:tr>
      <w:tr w14:paraId="11510443">
        <w:tblPrEx>
          <w:tblCellMar>
            <w:top w:w="7" w:type="dxa"/>
            <w:left w:w="108" w:type="dxa"/>
            <w:bottom w:w="0" w:type="dxa"/>
            <w:right w:w="0" w:type="dxa"/>
          </w:tblCellMar>
        </w:tblPrEx>
        <w:trPr>
          <w:trHeight w:val="610" w:hRule="atLeast"/>
        </w:trPr>
        <w:tc>
          <w:tcPr>
            <w:tcW w:w="1051" w:type="dxa"/>
            <w:tcBorders>
              <w:top w:val="single" w:color="000000" w:sz="4" w:space="0"/>
              <w:left w:val="single" w:color="000000" w:sz="4" w:space="0"/>
              <w:bottom w:val="single" w:color="000000" w:sz="4" w:space="0"/>
              <w:right w:val="single" w:color="000000" w:sz="4" w:space="0"/>
            </w:tcBorders>
          </w:tcPr>
          <w:p w14:paraId="65745810">
            <w:pPr>
              <w:spacing w:after="0"/>
              <w:jc w:val="center"/>
              <w:rPr>
                <w:rFonts w:hint="eastAsia" w:ascii="宋体" w:hAnsi="宋体" w:eastAsia="宋体" w:cs="宋体"/>
                <w:sz w:val="24"/>
                <w:szCs w:val="24"/>
              </w:rPr>
            </w:pPr>
            <w:r>
              <w:rPr>
                <w:rFonts w:hint="eastAsia" w:ascii="宋体" w:hAnsi="宋体" w:eastAsia="宋体" w:cs="宋体"/>
                <w:sz w:val="24"/>
                <w:szCs w:val="24"/>
              </w:rPr>
              <w:t xml:space="preserve">出血或漏白 </w:t>
            </w:r>
          </w:p>
        </w:tc>
        <w:tc>
          <w:tcPr>
            <w:tcW w:w="7735" w:type="dxa"/>
            <w:gridSpan w:val="3"/>
            <w:tcBorders>
              <w:top w:val="single" w:color="000000" w:sz="4" w:space="0"/>
              <w:left w:val="single" w:color="000000" w:sz="4" w:space="0"/>
              <w:bottom w:val="single" w:color="000000" w:sz="4" w:space="0"/>
              <w:right w:val="single" w:color="000000" w:sz="4" w:space="0"/>
            </w:tcBorders>
            <w:vAlign w:val="bottom"/>
          </w:tcPr>
          <w:p w14:paraId="49FF8120">
            <w:pPr>
              <w:spacing w:after="0"/>
              <w:rPr>
                <w:rFonts w:hint="eastAsia" w:ascii="宋体" w:hAnsi="宋体" w:eastAsia="宋体" w:cs="宋体"/>
                <w:sz w:val="24"/>
                <w:szCs w:val="24"/>
              </w:rPr>
            </w:pPr>
            <w:r>
              <w:rPr>
                <w:rFonts w:hint="eastAsia" w:ascii="宋体" w:hAnsi="宋体" w:eastAsia="宋体" w:cs="宋体"/>
                <w:sz w:val="24"/>
                <w:szCs w:val="24"/>
              </w:rPr>
              <w:t xml:space="preserve">上摇盖封合处及箱体压痕线处≤3mm；单侧下摇盖封合处出血≤5mm； </w:t>
            </w:r>
          </w:p>
        </w:tc>
        <w:tc>
          <w:tcPr>
            <w:tcW w:w="1133" w:type="dxa"/>
            <w:vMerge w:val="restart"/>
            <w:tcBorders>
              <w:top w:val="single" w:color="000000" w:sz="4" w:space="0"/>
              <w:left w:val="single" w:color="000000" w:sz="4" w:space="0"/>
              <w:bottom w:val="single" w:color="000000" w:sz="4" w:space="0"/>
              <w:right w:val="single" w:color="000000" w:sz="4" w:space="0"/>
            </w:tcBorders>
            <w:vAlign w:val="center"/>
          </w:tcPr>
          <w:p w14:paraId="78247606">
            <w:pPr>
              <w:spacing w:after="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钢尺</w:t>
            </w:r>
          </w:p>
        </w:tc>
      </w:tr>
      <w:tr w14:paraId="78F434C7">
        <w:tblPrEx>
          <w:tblCellMar>
            <w:top w:w="7" w:type="dxa"/>
            <w:left w:w="108" w:type="dxa"/>
            <w:bottom w:w="0" w:type="dxa"/>
            <w:right w:w="0" w:type="dxa"/>
          </w:tblCellMar>
        </w:tblPrEx>
        <w:trPr>
          <w:trHeight w:val="468" w:hRule="atLeast"/>
        </w:trPr>
        <w:tc>
          <w:tcPr>
            <w:tcW w:w="1051" w:type="dxa"/>
            <w:tcBorders>
              <w:top w:val="single" w:color="000000" w:sz="4" w:space="0"/>
              <w:left w:val="single" w:color="000000" w:sz="4" w:space="0"/>
              <w:bottom w:val="single" w:color="000000" w:sz="4" w:space="0"/>
              <w:right w:val="single" w:color="000000" w:sz="4" w:space="0"/>
            </w:tcBorders>
            <w:vAlign w:val="center"/>
          </w:tcPr>
          <w:p w14:paraId="46F9325D">
            <w:pPr>
              <w:spacing w:after="0"/>
              <w:ind w:left="216"/>
              <w:rPr>
                <w:rFonts w:hint="eastAsia" w:ascii="宋体" w:hAnsi="宋体" w:eastAsia="宋体" w:cs="宋体"/>
                <w:sz w:val="24"/>
                <w:szCs w:val="24"/>
              </w:rPr>
            </w:pPr>
            <w:r>
              <w:rPr>
                <w:rFonts w:hint="eastAsia" w:ascii="宋体" w:hAnsi="宋体" w:eastAsia="宋体" w:cs="宋体"/>
                <w:sz w:val="24"/>
                <w:szCs w:val="24"/>
              </w:rPr>
              <w:t xml:space="preserve">缺材 </w:t>
            </w:r>
          </w:p>
        </w:tc>
        <w:tc>
          <w:tcPr>
            <w:tcW w:w="7735" w:type="dxa"/>
            <w:gridSpan w:val="3"/>
            <w:tcBorders>
              <w:top w:val="single" w:color="000000" w:sz="4" w:space="0"/>
              <w:left w:val="single" w:color="000000" w:sz="4" w:space="0"/>
              <w:bottom w:val="single" w:color="000000" w:sz="4" w:space="0"/>
              <w:right w:val="single" w:color="000000" w:sz="4" w:space="0"/>
            </w:tcBorders>
            <w:vAlign w:val="center"/>
          </w:tcPr>
          <w:p w14:paraId="133F6AD7">
            <w:pPr>
              <w:spacing w:after="0"/>
              <w:rPr>
                <w:rFonts w:hint="eastAsia" w:ascii="宋体" w:hAnsi="宋体" w:eastAsia="宋体" w:cs="宋体"/>
                <w:sz w:val="24"/>
                <w:szCs w:val="24"/>
              </w:rPr>
            </w:pPr>
            <w:r>
              <w:rPr>
                <w:rFonts w:hint="eastAsia" w:ascii="宋体" w:hAnsi="宋体" w:eastAsia="宋体" w:cs="宋体"/>
                <w:sz w:val="24"/>
                <w:szCs w:val="24"/>
              </w:rPr>
              <w:t xml:space="preserve">里纸和楞纸缺材≤3mm；面纸不允许缺材； </w:t>
            </w:r>
          </w:p>
        </w:tc>
        <w:tc>
          <w:tcPr>
            <w:tcW w:w="0" w:type="auto"/>
            <w:vMerge w:val="continue"/>
            <w:tcBorders>
              <w:top w:val="nil"/>
              <w:left w:val="single" w:color="000000" w:sz="4" w:space="0"/>
              <w:bottom w:val="nil"/>
              <w:right w:val="single" w:color="000000" w:sz="4" w:space="0"/>
            </w:tcBorders>
          </w:tcPr>
          <w:p w14:paraId="66379F83">
            <w:pPr>
              <w:rPr>
                <w:rFonts w:hint="eastAsia" w:ascii="宋体" w:hAnsi="宋体" w:eastAsia="宋体" w:cs="宋体"/>
                <w:sz w:val="24"/>
                <w:szCs w:val="24"/>
              </w:rPr>
            </w:pPr>
          </w:p>
        </w:tc>
      </w:tr>
      <w:tr w14:paraId="2BD6DD9C">
        <w:tblPrEx>
          <w:tblCellMar>
            <w:top w:w="7" w:type="dxa"/>
            <w:left w:w="108" w:type="dxa"/>
            <w:bottom w:w="0" w:type="dxa"/>
            <w:right w:w="0" w:type="dxa"/>
          </w:tblCellMar>
        </w:tblPrEx>
        <w:trPr>
          <w:trHeight w:val="910" w:hRule="atLeast"/>
        </w:trPr>
        <w:tc>
          <w:tcPr>
            <w:tcW w:w="1051" w:type="dxa"/>
            <w:tcBorders>
              <w:top w:val="single" w:color="000000" w:sz="4" w:space="0"/>
              <w:left w:val="single" w:color="000000" w:sz="4" w:space="0"/>
              <w:bottom w:val="single" w:color="000000" w:sz="4" w:space="0"/>
              <w:right w:val="single" w:color="000000" w:sz="4" w:space="0"/>
            </w:tcBorders>
            <w:vAlign w:val="center"/>
          </w:tcPr>
          <w:p w14:paraId="7F447CC7">
            <w:pPr>
              <w:spacing w:after="0"/>
              <w:jc w:val="center"/>
              <w:rPr>
                <w:rFonts w:hint="eastAsia" w:ascii="宋体" w:hAnsi="宋体" w:eastAsia="宋体" w:cs="宋体"/>
                <w:sz w:val="24"/>
                <w:szCs w:val="24"/>
              </w:rPr>
            </w:pPr>
            <w:r>
              <w:rPr>
                <w:rFonts w:hint="eastAsia" w:ascii="宋体" w:hAnsi="宋体" w:eastAsia="宋体" w:cs="宋体"/>
                <w:sz w:val="24"/>
                <w:szCs w:val="24"/>
              </w:rPr>
              <w:t xml:space="preserve">压痕宽度 </w:t>
            </w:r>
          </w:p>
        </w:tc>
        <w:tc>
          <w:tcPr>
            <w:tcW w:w="7735" w:type="dxa"/>
            <w:gridSpan w:val="3"/>
            <w:tcBorders>
              <w:top w:val="single" w:color="000000" w:sz="4" w:space="0"/>
              <w:left w:val="single" w:color="000000" w:sz="4" w:space="0"/>
              <w:bottom w:val="single" w:color="000000" w:sz="4" w:space="0"/>
              <w:right w:val="single" w:color="000000" w:sz="4" w:space="0"/>
            </w:tcBorders>
          </w:tcPr>
          <w:p w14:paraId="57A0650F">
            <w:pPr>
              <w:spacing w:after="0"/>
              <w:rPr>
                <w:rFonts w:hint="eastAsia" w:ascii="宋体" w:hAnsi="宋体" w:eastAsia="宋体" w:cs="宋体"/>
                <w:sz w:val="24"/>
                <w:szCs w:val="24"/>
              </w:rPr>
            </w:pPr>
            <w:r>
              <w:rPr>
                <w:rFonts w:hint="eastAsia" w:ascii="宋体" w:hAnsi="宋体" w:eastAsia="宋体" w:cs="宋体"/>
                <w:sz w:val="24"/>
                <w:szCs w:val="24"/>
              </w:rPr>
              <w:t xml:space="preserve">A、B、C、E、F楞包装箱：2±1mm； </w:t>
            </w:r>
          </w:p>
          <w:p w14:paraId="360BD2B2">
            <w:pPr>
              <w:spacing w:after="0"/>
              <w:rPr>
                <w:rFonts w:hint="eastAsia" w:ascii="宋体" w:hAnsi="宋体" w:eastAsia="宋体" w:cs="宋体"/>
                <w:sz w:val="24"/>
                <w:szCs w:val="24"/>
              </w:rPr>
            </w:pPr>
            <w:r>
              <w:rPr>
                <w:rFonts w:hint="eastAsia" w:ascii="宋体" w:hAnsi="宋体" w:eastAsia="宋体" w:cs="宋体"/>
                <w:sz w:val="24"/>
                <w:szCs w:val="24"/>
              </w:rPr>
              <w:t xml:space="preserve">BC、BE、AB楞：3±1mm，双压线之间的距离：10±2mm；片箱粘接舌处双压线3±1mm。 </w:t>
            </w:r>
          </w:p>
        </w:tc>
        <w:tc>
          <w:tcPr>
            <w:tcW w:w="0" w:type="auto"/>
            <w:vMerge w:val="continue"/>
            <w:tcBorders>
              <w:top w:val="nil"/>
              <w:left w:val="single" w:color="000000" w:sz="4" w:space="0"/>
              <w:bottom w:val="nil"/>
              <w:right w:val="single" w:color="000000" w:sz="4" w:space="0"/>
            </w:tcBorders>
          </w:tcPr>
          <w:p w14:paraId="555BDCBE">
            <w:pPr>
              <w:rPr>
                <w:rFonts w:hint="eastAsia" w:ascii="宋体" w:hAnsi="宋体" w:eastAsia="宋体" w:cs="宋体"/>
                <w:sz w:val="24"/>
                <w:szCs w:val="24"/>
              </w:rPr>
            </w:pPr>
          </w:p>
        </w:tc>
      </w:tr>
      <w:tr w14:paraId="28290768">
        <w:tblPrEx>
          <w:tblCellMar>
            <w:top w:w="7" w:type="dxa"/>
            <w:left w:w="108" w:type="dxa"/>
            <w:bottom w:w="0" w:type="dxa"/>
            <w:right w:w="0" w:type="dxa"/>
          </w:tblCellMar>
        </w:tblPrEx>
        <w:trPr>
          <w:trHeight w:val="872" w:hRule="atLeast"/>
        </w:trPr>
        <w:tc>
          <w:tcPr>
            <w:tcW w:w="1051" w:type="dxa"/>
            <w:tcBorders>
              <w:top w:val="single" w:color="000000" w:sz="4" w:space="0"/>
              <w:left w:val="single" w:color="000000" w:sz="4" w:space="0"/>
              <w:bottom w:val="single" w:color="000000" w:sz="4" w:space="0"/>
              <w:right w:val="single" w:color="000000" w:sz="4" w:space="0"/>
            </w:tcBorders>
            <w:vAlign w:val="center"/>
          </w:tcPr>
          <w:p w14:paraId="71A7B8F2">
            <w:pPr>
              <w:spacing w:after="0"/>
              <w:ind w:left="178"/>
              <w:rPr>
                <w:rFonts w:hint="eastAsia" w:ascii="宋体" w:hAnsi="宋体" w:eastAsia="宋体" w:cs="宋体"/>
                <w:sz w:val="24"/>
                <w:szCs w:val="24"/>
              </w:rPr>
            </w:pPr>
            <w:r>
              <w:rPr>
                <w:rFonts w:hint="eastAsia" w:ascii="宋体" w:hAnsi="宋体" w:eastAsia="宋体" w:cs="宋体"/>
                <w:sz w:val="24"/>
                <w:szCs w:val="24"/>
              </w:rPr>
              <w:t xml:space="preserve">开孔 </w:t>
            </w:r>
          </w:p>
        </w:tc>
        <w:tc>
          <w:tcPr>
            <w:tcW w:w="7735" w:type="dxa"/>
            <w:gridSpan w:val="3"/>
            <w:tcBorders>
              <w:top w:val="single" w:color="000000" w:sz="4" w:space="0"/>
              <w:left w:val="single" w:color="000000" w:sz="4" w:space="0"/>
              <w:bottom w:val="single" w:color="000000" w:sz="4" w:space="0"/>
              <w:right w:val="single" w:color="000000" w:sz="4" w:space="0"/>
            </w:tcBorders>
          </w:tcPr>
          <w:p w14:paraId="6B379362">
            <w:pPr>
              <w:spacing w:after="0"/>
              <w:rPr>
                <w:rFonts w:hint="eastAsia" w:ascii="宋体" w:hAnsi="宋体" w:eastAsia="宋体" w:cs="宋体"/>
                <w:sz w:val="24"/>
                <w:szCs w:val="24"/>
              </w:rPr>
            </w:pPr>
            <w:r>
              <w:rPr>
                <w:rFonts w:hint="eastAsia" w:ascii="宋体" w:hAnsi="宋体" w:eastAsia="宋体" w:cs="宋体"/>
                <w:sz w:val="24"/>
                <w:szCs w:val="24"/>
              </w:rPr>
              <w:t xml:space="preserve">提手孔宽6±1mm、孔高19±1mm、孔间距103±1mm； </w:t>
            </w:r>
          </w:p>
          <w:p w14:paraId="14F3826F">
            <w:pPr>
              <w:spacing w:after="0"/>
              <w:ind w:right="245"/>
              <w:rPr>
                <w:rFonts w:hint="eastAsia" w:ascii="宋体" w:hAnsi="宋体" w:eastAsia="宋体" w:cs="宋体"/>
                <w:sz w:val="24"/>
                <w:szCs w:val="24"/>
              </w:rPr>
            </w:pPr>
            <w:r>
              <w:rPr>
                <w:rFonts w:hint="eastAsia" w:ascii="宋体" w:hAnsi="宋体" w:eastAsia="宋体" w:cs="宋体"/>
                <w:sz w:val="24"/>
                <w:szCs w:val="24"/>
              </w:rPr>
              <w:t>通风孔直径15±1mm；提手孔及通风孔处里纸破损≤5mm</w:t>
            </w:r>
          </w:p>
        </w:tc>
        <w:tc>
          <w:tcPr>
            <w:tcW w:w="0" w:type="auto"/>
            <w:vMerge w:val="continue"/>
            <w:tcBorders>
              <w:top w:val="nil"/>
              <w:left w:val="single" w:color="000000" w:sz="4" w:space="0"/>
              <w:bottom w:val="nil"/>
              <w:right w:val="single" w:color="000000" w:sz="4" w:space="0"/>
            </w:tcBorders>
          </w:tcPr>
          <w:p w14:paraId="3A45FD4B">
            <w:pPr>
              <w:rPr>
                <w:rFonts w:hint="eastAsia" w:ascii="宋体" w:hAnsi="宋体" w:eastAsia="宋体" w:cs="宋体"/>
                <w:sz w:val="24"/>
                <w:szCs w:val="24"/>
              </w:rPr>
            </w:pPr>
          </w:p>
        </w:tc>
      </w:tr>
      <w:tr w14:paraId="00AC4874">
        <w:tblPrEx>
          <w:tblCellMar>
            <w:top w:w="7" w:type="dxa"/>
            <w:left w:w="108" w:type="dxa"/>
            <w:bottom w:w="0" w:type="dxa"/>
            <w:right w:w="0" w:type="dxa"/>
          </w:tblCellMar>
        </w:tblPrEx>
        <w:trPr>
          <w:trHeight w:val="872" w:hRule="atLeast"/>
        </w:trPr>
        <w:tc>
          <w:tcPr>
            <w:tcW w:w="1051" w:type="dxa"/>
            <w:tcBorders>
              <w:top w:val="single" w:color="000000" w:sz="4" w:space="0"/>
              <w:left w:val="single" w:color="000000" w:sz="4" w:space="0"/>
              <w:bottom w:val="single" w:color="000000" w:sz="4" w:space="0"/>
              <w:right w:val="single" w:color="000000" w:sz="4" w:space="0"/>
            </w:tcBorders>
            <w:vAlign w:val="center"/>
          </w:tcPr>
          <w:p w14:paraId="0430A8D1">
            <w:pPr>
              <w:spacing w:after="0"/>
              <w:ind w:left="178"/>
              <w:rPr>
                <w:rFonts w:hint="eastAsia" w:ascii="宋体" w:hAnsi="宋体" w:eastAsia="宋体" w:cs="宋体"/>
                <w:sz w:val="24"/>
                <w:szCs w:val="24"/>
              </w:rPr>
            </w:pPr>
            <w:r>
              <w:rPr>
                <w:rFonts w:hint="eastAsia" w:ascii="宋体" w:hAnsi="宋体" w:eastAsia="宋体" w:cs="宋体"/>
                <w:sz w:val="24"/>
                <w:szCs w:val="24"/>
              </w:rPr>
              <w:t>提手</w:t>
            </w:r>
          </w:p>
        </w:tc>
        <w:tc>
          <w:tcPr>
            <w:tcW w:w="7735" w:type="dxa"/>
            <w:gridSpan w:val="3"/>
            <w:tcBorders>
              <w:top w:val="single" w:color="000000" w:sz="4" w:space="0"/>
              <w:left w:val="single" w:color="000000" w:sz="4" w:space="0"/>
              <w:bottom w:val="single" w:color="000000" w:sz="4" w:space="0"/>
              <w:right w:val="single" w:color="000000" w:sz="4" w:space="0"/>
            </w:tcBorders>
          </w:tcPr>
          <w:p w14:paraId="54675D68">
            <w:pPr>
              <w:spacing w:after="0"/>
              <w:ind w:right="245"/>
              <w:rPr>
                <w:rFonts w:hint="eastAsia" w:ascii="宋体" w:hAnsi="宋体" w:eastAsia="宋体" w:cs="宋体"/>
                <w:sz w:val="24"/>
                <w:szCs w:val="24"/>
              </w:rPr>
            </w:pPr>
            <w:r>
              <w:rPr>
                <w:rFonts w:hint="eastAsia" w:ascii="宋体" w:hAnsi="宋体" w:eastAsia="宋体" w:cs="宋体"/>
                <w:sz w:val="24"/>
                <w:szCs w:val="24"/>
              </w:rPr>
              <w:t>提手孔整体居中、不允许打在字体上，提手孔处理纸破损≤1mm；提手不得有脱落现象（是否符合要求抽检到货纸箱手工抽动和以15小时悬挂产品检测为准）。</w:t>
            </w:r>
          </w:p>
        </w:tc>
        <w:tc>
          <w:tcPr>
            <w:tcW w:w="0" w:type="auto"/>
            <w:tcBorders>
              <w:top w:val="nil"/>
              <w:left w:val="single" w:color="000000" w:sz="4" w:space="0"/>
              <w:bottom w:val="nil"/>
              <w:right w:val="single" w:color="000000" w:sz="4" w:space="0"/>
            </w:tcBorders>
          </w:tcPr>
          <w:p w14:paraId="1395FA3A">
            <w:pPr>
              <w:rPr>
                <w:rFonts w:hint="eastAsia" w:ascii="宋体" w:hAnsi="宋体" w:eastAsia="宋体" w:cs="宋体"/>
                <w:sz w:val="24"/>
                <w:szCs w:val="24"/>
              </w:rPr>
            </w:pPr>
          </w:p>
        </w:tc>
      </w:tr>
      <w:tr w14:paraId="2FE1443F">
        <w:tblPrEx>
          <w:tblCellMar>
            <w:top w:w="7" w:type="dxa"/>
            <w:left w:w="108" w:type="dxa"/>
            <w:bottom w:w="0" w:type="dxa"/>
            <w:right w:w="0" w:type="dxa"/>
          </w:tblCellMar>
        </w:tblPrEx>
        <w:trPr>
          <w:trHeight w:val="3226" w:hRule="atLeast"/>
        </w:trPr>
        <w:tc>
          <w:tcPr>
            <w:tcW w:w="1051" w:type="dxa"/>
            <w:tcBorders>
              <w:top w:val="single" w:color="000000" w:sz="4" w:space="0"/>
              <w:left w:val="single" w:color="000000" w:sz="4" w:space="0"/>
              <w:bottom w:val="single" w:color="000000" w:sz="4" w:space="0"/>
              <w:right w:val="single" w:color="000000" w:sz="4" w:space="0"/>
            </w:tcBorders>
            <w:vAlign w:val="center"/>
          </w:tcPr>
          <w:p w14:paraId="5187ED6F">
            <w:pPr>
              <w:spacing w:after="0"/>
              <w:jc w:val="both"/>
              <w:rPr>
                <w:rFonts w:hint="eastAsia" w:ascii="宋体" w:hAnsi="宋体" w:eastAsia="宋体" w:cs="宋体"/>
                <w:sz w:val="24"/>
                <w:szCs w:val="24"/>
              </w:rPr>
            </w:pPr>
            <w:r>
              <w:rPr>
                <w:rFonts w:hint="eastAsia" w:ascii="宋体" w:hAnsi="宋体" w:eastAsia="宋体" w:cs="宋体"/>
                <w:sz w:val="24"/>
                <w:szCs w:val="24"/>
              </w:rPr>
              <w:t xml:space="preserve">倾斜角 </w:t>
            </w:r>
          </w:p>
        </w:tc>
        <w:tc>
          <w:tcPr>
            <w:tcW w:w="7735" w:type="dxa"/>
            <w:gridSpan w:val="3"/>
            <w:tcBorders>
              <w:top w:val="single" w:color="000000" w:sz="4" w:space="0"/>
              <w:left w:val="single" w:color="000000" w:sz="4" w:space="0"/>
              <w:bottom w:val="single" w:color="000000" w:sz="4" w:space="0"/>
              <w:right w:val="single" w:color="000000" w:sz="4" w:space="0"/>
            </w:tcBorders>
          </w:tcPr>
          <w:p w14:paraId="4E60E6D6">
            <w:pPr>
              <w:spacing w:after="40" w:line="277" w:lineRule="auto"/>
              <w:rPr>
                <w:rFonts w:hint="eastAsia" w:ascii="宋体" w:hAnsi="宋体" w:eastAsia="宋体" w:cs="宋体"/>
                <w:sz w:val="24"/>
                <w:szCs w:val="24"/>
              </w:rPr>
            </w:pPr>
            <w:r>
              <w:rPr>
                <w:rFonts w:hint="eastAsia" w:ascii="宋体" w:hAnsi="宋体" w:eastAsia="宋体" w:cs="宋体"/>
                <w:sz w:val="24"/>
                <w:szCs w:val="24"/>
              </w:rPr>
              <w:t xml:space="preserve">常规对口箱、周转对口箱（1/2处）和片箱（1/4处）内侧小摇盖、百利包顶部内侧小摇盖80°进行倾斜角处理，详见下图。 </w:t>
            </w:r>
          </w:p>
          <w:p w14:paraId="0F795EB1">
            <w:pPr>
              <w:spacing w:after="0"/>
              <w:ind w:left="2208" w:hanging="2147"/>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693285" cy="1196975"/>
                  <wp:effectExtent l="0" t="0" r="12065" b="3175"/>
                  <wp:docPr id="1681" name="Picture 1681"/>
                  <wp:cNvGraphicFramePr/>
                  <a:graphic xmlns:a="http://schemas.openxmlformats.org/drawingml/2006/main">
                    <a:graphicData uri="http://schemas.openxmlformats.org/drawingml/2006/picture">
                      <pic:pic xmlns:pic="http://schemas.openxmlformats.org/drawingml/2006/picture">
                        <pic:nvPicPr>
                          <pic:cNvPr id="1681" name="Picture 1681"/>
                          <pic:cNvPicPr/>
                        </pic:nvPicPr>
                        <pic:blipFill>
                          <a:blip r:embed="rId4"/>
                          <a:stretch>
                            <a:fillRect/>
                          </a:stretch>
                        </pic:blipFill>
                        <pic:spPr>
                          <a:xfrm>
                            <a:off x="0" y="0"/>
                            <a:ext cx="4693369" cy="1197579"/>
                          </a:xfrm>
                          <a:prstGeom prst="rect">
                            <a:avLst/>
                          </a:prstGeom>
                        </pic:spPr>
                      </pic:pic>
                    </a:graphicData>
                  </a:graphic>
                </wp:inline>
              </w:drawing>
            </w:r>
            <w:r>
              <w:rPr>
                <w:rFonts w:hint="eastAsia" w:ascii="宋体" w:hAnsi="宋体" w:eastAsia="宋体" w:cs="宋体"/>
                <w:sz w:val="24"/>
                <w:szCs w:val="24"/>
              </w:rPr>
              <w:t xml:space="preserve"> 图2：内侧摇盖倾斜角尺寸参考图 </w:t>
            </w:r>
          </w:p>
        </w:tc>
        <w:tc>
          <w:tcPr>
            <w:tcW w:w="1133" w:type="dxa"/>
            <w:vMerge w:val="restart"/>
            <w:tcBorders>
              <w:top w:val="single" w:color="000000" w:sz="4" w:space="0"/>
              <w:left w:val="single" w:color="000000" w:sz="4" w:space="0"/>
              <w:bottom w:val="single" w:color="000000" w:sz="8" w:space="0"/>
              <w:right w:val="single" w:color="000000" w:sz="4" w:space="0"/>
            </w:tcBorders>
          </w:tcPr>
          <w:p w14:paraId="431B00C7">
            <w:pPr>
              <w:jc w:val="center"/>
              <w:rPr>
                <w:rFonts w:hint="eastAsia" w:ascii="宋体" w:hAnsi="宋体" w:eastAsia="宋体" w:cs="宋体"/>
                <w:sz w:val="24"/>
                <w:szCs w:val="24"/>
                <w:lang w:val="en-US" w:eastAsia="zh-CN"/>
              </w:rPr>
            </w:pPr>
          </w:p>
          <w:p w14:paraId="75B31648">
            <w:pPr>
              <w:jc w:val="center"/>
              <w:rPr>
                <w:rFonts w:hint="eastAsia" w:ascii="宋体" w:hAnsi="宋体" w:eastAsia="宋体" w:cs="宋体"/>
                <w:sz w:val="24"/>
                <w:szCs w:val="24"/>
                <w:lang w:val="en-US" w:eastAsia="zh-CN"/>
              </w:rPr>
            </w:pPr>
          </w:p>
          <w:p w14:paraId="7B284140">
            <w:pPr>
              <w:jc w:val="center"/>
              <w:rPr>
                <w:rFonts w:hint="eastAsia" w:ascii="宋体" w:hAnsi="宋体" w:eastAsia="宋体" w:cs="宋体"/>
                <w:sz w:val="24"/>
                <w:szCs w:val="24"/>
                <w:lang w:val="en-US" w:eastAsia="zh-CN"/>
              </w:rPr>
            </w:pPr>
          </w:p>
          <w:p w14:paraId="783157C5">
            <w:pPr>
              <w:jc w:val="center"/>
              <w:rPr>
                <w:rFonts w:hint="eastAsia" w:ascii="宋体" w:hAnsi="宋体" w:eastAsia="宋体" w:cs="宋体"/>
                <w:sz w:val="24"/>
                <w:szCs w:val="24"/>
                <w:lang w:val="en-US" w:eastAsia="zh-CN"/>
              </w:rPr>
            </w:pPr>
          </w:p>
          <w:p w14:paraId="5831DF6C">
            <w:pPr>
              <w:jc w:val="center"/>
              <w:rPr>
                <w:rFonts w:hint="eastAsia" w:ascii="宋体" w:hAnsi="宋体" w:eastAsia="宋体" w:cs="宋体"/>
                <w:sz w:val="24"/>
                <w:szCs w:val="24"/>
                <w:lang w:val="en-US" w:eastAsia="zh-CN"/>
              </w:rPr>
            </w:pPr>
          </w:p>
          <w:p w14:paraId="071DFE2B">
            <w:pPr>
              <w:jc w:val="center"/>
              <w:rPr>
                <w:rFonts w:hint="eastAsia" w:ascii="宋体" w:hAnsi="宋体" w:eastAsia="宋体" w:cs="宋体"/>
                <w:sz w:val="24"/>
                <w:szCs w:val="24"/>
                <w:lang w:val="en-US" w:eastAsia="zh-CN"/>
              </w:rPr>
            </w:pPr>
          </w:p>
          <w:p w14:paraId="1CFEC7E9">
            <w:pPr>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目视、菲林尺、量角器</w:t>
            </w:r>
          </w:p>
        </w:tc>
      </w:tr>
      <w:tr w14:paraId="58AD94E2">
        <w:tblPrEx>
          <w:tblCellMar>
            <w:top w:w="7" w:type="dxa"/>
            <w:left w:w="108" w:type="dxa"/>
            <w:bottom w:w="0" w:type="dxa"/>
            <w:right w:w="0" w:type="dxa"/>
          </w:tblCellMar>
        </w:tblPrEx>
        <w:trPr>
          <w:trHeight w:val="809" w:hRule="atLeast"/>
        </w:trPr>
        <w:tc>
          <w:tcPr>
            <w:tcW w:w="1051" w:type="dxa"/>
            <w:vMerge w:val="restart"/>
            <w:tcBorders>
              <w:top w:val="single" w:color="000000" w:sz="4" w:space="0"/>
              <w:left w:val="single" w:color="000000" w:sz="4" w:space="0"/>
              <w:bottom w:val="single" w:color="000000" w:sz="8" w:space="0"/>
              <w:right w:val="single" w:color="000000" w:sz="4" w:space="0"/>
            </w:tcBorders>
            <w:vAlign w:val="center"/>
          </w:tcPr>
          <w:p w14:paraId="492FD5C9">
            <w:pPr>
              <w:spacing w:after="0"/>
              <w:ind w:left="178"/>
              <w:rPr>
                <w:rFonts w:hint="eastAsia" w:ascii="宋体" w:hAnsi="宋体" w:eastAsia="宋体" w:cs="宋体"/>
                <w:sz w:val="24"/>
                <w:szCs w:val="24"/>
              </w:rPr>
            </w:pPr>
            <w:r>
              <w:rPr>
                <w:rFonts w:hint="eastAsia" w:ascii="宋体" w:hAnsi="宋体" w:eastAsia="宋体" w:cs="宋体"/>
                <w:sz w:val="24"/>
                <w:szCs w:val="24"/>
              </w:rPr>
              <w:t xml:space="preserve">印刷 </w:t>
            </w:r>
          </w:p>
        </w:tc>
        <w:tc>
          <w:tcPr>
            <w:tcW w:w="7735" w:type="dxa"/>
            <w:gridSpan w:val="3"/>
            <w:tcBorders>
              <w:top w:val="single" w:color="000000" w:sz="4" w:space="0"/>
              <w:left w:val="single" w:color="000000" w:sz="4" w:space="0"/>
              <w:bottom w:val="single" w:color="000000" w:sz="4" w:space="0"/>
              <w:right w:val="single" w:color="000000" w:sz="4" w:space="0"/>
            </w:tcBorders>
          </w:tcPr>
          <w:p w14:paraId="14F00CC7">
            <w:pPr>
              <w:spacing w:after="0"/>
              <w:rPr>
                <w:rFonts w:hint="eastAsia" w:ascii="宋体" w:hAnsi="宋体" w:eastAsia="宋体" w:cs="宋体"/>
                <w:sz w:val="24"/>
                <w:szCs w:val="24"/>
              </w:rPr>
            </w:pPr>
            <w:r>
              <w:rPr>
                <w:rFonts w:hint="eastAsia" w:ascii="宋体" w:hAnsi="宋体" w:eastAsia="宋体" w:cs="宋体"/>
                <w:sz w:val="24"/>
                <w:szCs w:val="24"/>
              </w:rPr>
              <w:t>套印偏差：水印包装±</w:t>
            </w:r>
            <w:r>
              <w:rPr>
                <w:rFonts w:hint="eastAsia" w:ascii="宋体" w:hAnsi="宋体" w:eastAsia="宋体" w:cs="宋体"/>
                <w:sz w:val="24"/>
                <w:szCs w:val="24"/>
                <w:lang w:val="en-US" w:eastAsia="zh-CN"/>
              </w:rPr>
              <w:t>1.5</w:t>
            </w:r>
            <w:r>
              <w:rPr>
                <w:rFonts w:hint="eastAsia" w:ascii="宋体" w:hAnsi="宋体" w:eastAsia="宋体" w:cs="宋体"/>
                <w:sz w:val="24"/>
                <w:szCs w:val="24"/>
              </w:rPr>
              <w:t xml:space="preserve">mm；预印包装≤0.5mm；胶印包装≤0.25mm；印刷墨迹、漏白，面纸纸斑符合下表要求： </w:t>
            </w:r>
          </w:p>
        </w:tc>
        <w:tc>
          <w:tcPr>
            <w:tcW w:w="0" w:type="auto"/>
            <w:vMerge w:val="continue"/>
            <w:tcBorders>
              <w:top w:val="nil"/>
              <w:left w:val="single" w:color="000000" w:sz="4" w:space="0"/>
              <w:bottom w:val="nil"/>
              <w:right w:val="single" w:color="000000" w:sz="4" w:space="0"/>
            </w:tcBorders>
          </w:tcPr>
          <w:p w14:paraId="47003274">
            <w:pPr>
              <w:rPr>
                <w:rFonts w:hint="eastAsia" w:ascii="宋体" w:hAnsi="宋体" w:eastAsia="宋体" w:cs="宋体"/>
                <w:sz w:val="24"/>
                <w:szCs w:val="24"/>
              </w:rPr>
            </w:pPr>
          </w:p>
        </w:tc>
      </w:tr>
      <w:tr w14:paraId="02370272">
        <w:tblPrEx>
          <w:tblCellMar>
            <w:top w:w="7" w:type="dxa"/>
            <w:left w:w="108" w:type="dxa"/>
            <w:bottom w:w="0" w:type="dxa"/>
            <w:right w:w="0" w:type="dxa"/>
          </w:tblCellMar>
        </w:tblPrEx>
        <w:trPr>
          <w:trHeight w:val="504" w:hRule="atLeast"/>
        </w:trPr>
        <w:tc>
          <w:tcPr>
            <w:tcW w:w="0" w:type="auto"/>
            <w:vMerge w:val="continue"/>
            <w:tcBorders>
              <w:top w:val="nil"/>
              <w:left w:val="single" w:color="000000" w:sz="4" w:space="0"/>
              <w:bottom w:val="nil"/>
              <w:right w:val="single" w:color="000000" w:sz="4" w:space="0"/>
            </w:tcBorders>
          </w:tcPr>
          <w:p w14:paraId="7C561E55">
            <w:pPr>
              <w:rPr>
                <w:rFonts w:hint="eastAsia" w:ascii="宋体" w:hAnsi="宋体" w:eastAsia="宋体" w:cs="宋体"/>
                <w:sz w:val="24"/>
                <w:szCs w:val="24"/>
              </w:rPr>
            </w:pPr>
          </w:p>
        </w:tc>
        <w:tc>
          <w:tcPr>
            <w:tcW w:w="2263" w:type="dxa"/>
            <w:tcBorders>
              <w:top w:val="single" w:color="000000" w:sz="4" w:space="0"/>
              <w:left w:val="single" w:color="000000" w:sz="4" w:space="0"/>
              <w:bottom w:val="single" w:color="000000" w:sz="4" w:space="0"/>
              <w:right w:val="single" w:color="000000" w:sz="4" w:space="0"/>
            </w:tcBorders>
            <w:vAlign w:val="center"/>
          </w:tcPr>
          <w:p w14:paraId="570DBB8F">
            <w:pPr>
              <w:spacing w:after="0"/>
              <w:ind w:right="261"/>
              <w:jc w:val="center"/>
              <w:rPr>
                <w:rFonts w:hint="eastAsia" w:ascii="宋体" w:hAnsi="宋体" w:eastAsia="宋体" w:cs="宋体"/>
                <w:sz w:val="24"/>
                <w:szCs w:val="24"/>
              </w:rPr>
            </w:pPr>
            <w:r>
              <w:rPr>
                <w:rFonts w:hint="eastAsia" w:ascii="宋体" w:hAnsi="宋体" w:eastAsia="宋体" w:cs="宋体"/>
                <w:sz w:val="24"/>
                <w:szCs w:val="24"/>
              </w:rPr>
              <w:t xml:space="preserve">项目 </w:t>
            </w:r>
          </w:p>
        </w:tc>
        <w:tc>
          <w:tcPr>
            <w:tcW w:w="2835" w:type="dxa"/>
            <w:tcBorders>
              <w:top w:val="single" w:color="000000" w:sz="4" w:space="0"/>
              <w:left w:val="single" w:color="000000" w:sz="4" w:space="0"/>
              <w:bottom w:val="single" w:color="000000" w:sz="4" w:space="0"/>
              <w:right w:val="single" w:color="000000" w:sz="4" w:space="0"/>
            </w:tcBorders>
            <w:vAlign w:val="center"/>
          </w:tcPr>
          <w:p w14:paraId="15391004">
            <w:pPr>
              <w:spacing w:after="0"/>
              <w:jc w:val="center"/>
              <w:rPr>
                <w:rFonts w:hint="eastAsia" w:ascii="宋体" w:hAnsi="宋体" w:eastAsia="宋体" w:cs="宋体"/>
                <w:sz w:val="24"/>
                <w:szCs w:val="24"/>
              </w:rPr>
            </w:pPr>
            <w:r>
              <w:rPr>
                <w:rFonts w:hint="eastAsia" w:ascii="宋体" w:hAnsi="宋体" w:eastAsia="宋体" w:cs="宋体"/>
                <w:sz w:val="24"/>
                <w:szCs w:val="24"/>
              </w:rPr>
              <w:t xml:space="preserve">尺寸标准（mm） </w:t>
            </w:r>
          </w:p>
        </w:tc>
        <w:tc>
          <w:tcPr>
            <w:tcW w:w="2637" w:type="dxa"/>
            <w:tcBorders>
              <w:top w:val="single" w:color="000000" w:sz="4" w:space="0"/>
              <w:left w:val="single" w:color="000000" w:sz="4" w:space="0"/>
              <w:bottom w:val="single" w:color="000000" w:sz="4" w:space="0"/>
              <w:right w:val="single" w:color="000000" w:sz="4" w:space="0"/>
            </w:tcBorders>
            <w:vAlign w:val="center"/>
          </w:tcPr>
          <w:p w14:paraId="5D5C244A">
            <w:pPr>
              <w:spacing w:after="0"/>
              <w:ind w:left="212"/>
              <w:jc w:val="center"/>
              <w:rPr>
                <w:rFonts w:hint="eastAsia" w:ascii="宋体" w:hAnsi="宋体" w:eastAsia="宋体" w:cs="宋体"/>
                <w:sz w:val="24"/>
                <w:szCs w:val="24"/>
              </w:rPr>
            </w:pPr>
            <w:r>
              <w:rPr>
                <w:rFonts w:hint="eastAsia" w:ascii="宋体" w:hAnsi="宋体" w:eastAsia="宋体" w:cs="宋体"/>
                <w:sz w:val="24"/>
                <w:szCs w:val="24"/>
              </w:rPr>
              <w:t xml:space="preserve">标准要求 </w:t>
            </w:r>
          </w:p>
        </w:tc>
        <w:tc>
          <w:tcPr>
            <w:tcW w:w="0" w:type="auto"/>
            <w:vMerge w:val="continue"/>
            <w:tcBorders>
              <w:top w:val="nil"/>
              <w:left w:val="single" w:color="000000" w:sz="4" w:space="0"/>
              <w:bottom w:val="nil"/>
              <w:right w:val="single" w:color="000000" w:sz="4" w:space="0"/>
            </w:tcBorders>
          </w:tcPr>
          <w:p w14:paraId="14E69C2F">
            <w:pPr>
              <w:rPr>
                <w:rFonts w:hint="eastAsia" w:ascii="宋体" w:hAnsi="宋体" w:eastAsia="宋体" w:cs="宋体"/>
                <w:sz w:val="24"/>
                <w:szCs w:val="24"/>
              </w:rPr>
            </w:pPr>
          </w:p>
        </w:tc>
      </w:tr>
      <w:tr w14:paraId="3558AA9C">
        <w:tblPrEx>
          <w:tblCellMar>
            <w:top w:w="7" w:type="dxa"/>
            <w:left w:w="108" w:type="dxa"/>
            <w:bottom w:w="0" w:type="dxa"/>
            <w:right w:w="0" w:type="dxa"/>
          </w:tblCellMar>
        </w:tblPrEx>
        <w:trPr>
          <w:trHeight w:val="350" w:hRule="atLeast"/>
        </w:trPr>
        <w:tc>
          <w:tcPr>
            <w:tcW w:w="0" w:type="auto"/>
            <w:vMerge w:val="continue"/>
            <w:tcBorders>
              <w:top w:val="nil"/>
              <w:left w:val="single" w:color="000000" w:sz="4" w:space="0"/>
              <w:bottom w:val="nil"/>
              <w:right w:val="single" w:color="000000" w:sz="4" w:space="0"/>
            </w:tcBorders>
          </w:tcPr>
          <w:p w14:paraId="5EBB7F83">
            <w:pPr>
              <w:rPr>
                <w:rFonts w:hint="eastAsia" w:ascii="宋体" w:hAnsi="宋体" w:eastAsia="宋体" w:cs="宋体"/>
                <w:sz w:val="24"/>
                <w:szCs w:val="24"/>
              </w:rPr>
            </w:pPr>
          </w:p>
        </w:tc>
        <w:tc>
          <w:tcPr>
            <w:tcW w:w="2263" w:type="dxa"/>
            <w:vMerge w:val="restart"/>
            <w:tcBorders>
              <w:top w:val="single" w:color="000000" w:sz="4" w:space="0"/>
              <w:left w:val="single" w:color="000000" w:sz="4" w:space="0"/>
              <w:bottom w:val="single" w:color="000000" w:sz="4" w:space="0"/>
              <w:right w:val="single" w:color="000000" w:sz="4" w:space="0"/>
            </w:tcBorders>
            <w:vAlign w:val="center"/>
          </w:tcPr>
          <w:p w14:paraId="70F85613">
            <w:pPr>
              <w:spacing w:after="0"/>
              <w:ind w:right="256"/>
              <w:jc w:val="center"/>
              <w:rPr>
                <w:rFonts w:hint="eastAsia" w:ascii="宋体" w:hAnsi="宋体" w:eastAsia="宋体" w:cs="宋体"/>
                <w:sz w:val="24"/>
                <w:szCs w:val="24"/>
              </w:rPr>
            </w:pPr>
            <w:r>
              <w:rPr>
                <w:rFonts w:hint="eastAsia" w:ascii="宋体" w:hAnsi="宋体" w:eastAsia="宋体" w:cs="宋体"/>
                <w:sz w:val="24"/>
                <w:szCs w:val="24"/>
              </w:rPr>
              <w:t xml:space="preserve">印刷面 </w:t>
            </w:r>
          </w:p>
        </w:tc>
        <w:tc>
          <w:tcPr>
            <w:tcW w:w="2835" w:type="dxa"/>
            <w:tcBorders>
              <w:top w:val="single" w:color="000000" w:sz="4" w:space="0"/>
              <w:left w:val="single" w:color="000000" w:sz="4" w:space="0"/>
              <w:bottom w:val="single" w:color="000000" w:sz="4" w:space="0"/>
              <w:right w:val="single" w:color="000000" w:sz="4" w:space="0"/>
            </w:tcBorders>
          </w:tcPr>
          <w:p w14:paraId="031F5A3E">
            <w:pPr>
              <w:spacing w:after="0"/>
              <w:ind w:right="2"/>
              <w:jc w:val="center"/>
              <w:rPr>
                <w:rFonts w:hint="eastAsia" w:ascii="宋体" w:hAnsi="宋体" w:eastAsia="宋体" w:cs="宋体"/>
                <w:sz w:val="24"/>
                <w:szCs w:val="24"/>
              </w:rPr>
            </w:pPr>
            <w:r>
              <w:rPr>
                <w:rFonts w:hint="eastAsia" w:ascii="宋体" w:hAnsi="宋体" w:eastAsia="宋体" w:cs="宋体"/>
                <w:sz w:val="24"/>
                <w:szCs w:val="24"/>
              </w:rPr>
              <w:t xml:space="preserve">＞0.5*0.5－≤1*1 </w:t>
            </w:r>
          </w:p>
        </w:tc>
        <w:tc>
          <w:tcPr>
            <w:tcW w:w="2637" w:type="dxa"/>
            <w:tcBorders>
              <w:top w:val="single" w:color="000000" w:sz="4" w:space="0"/>
              <w:left w:val="single" w:color="000000" w:sz="4" w:space="0"/>
              <w:bottom w:val="single" w:color="000000" w:sz="4" w:space="0"/>
              <w:right w:val="single" w:color="000000" w:sz="4" w:space="0"/>
            </w:tcBorders>
          </w:tcPr>
          <w:p w14:paraId="12D343E1">
            <w:pPr>
              <w:spacing w:after="0"/>
              <w:ind w:left="214"/>
              <w:jc w:val="center"/>
              <w:rPr>
                <w:rFonts w:hint="eastAsia" w:ascii="宋体" w:hAnsi="宋体" w:eastAsia="宋体" w:cs="宋体"/>
                <w:sz w:val="24"/>
                <w:szCs w:val="24"/>
              </w:rPr>
            </w:pPr>
            <w:r>
              <w:rPr>
                <w:rFonts w:hint="eastAsia" w:ascii="宋体" w:hAnsi="宋体" w:eastAsia="宋体" w:cs="宋体"/>
                <w:sz w:val="24"/>
                <w:szCs w:val="24"/>
              </w:rPr>
              <w:t xml:space="preserve">≤5（个） </w:t>
            </w:r>
          </w:p>
        </w:tc>
        <w:tc>
          <w:tcPr>
            <w:tcW w:w="0" w:type="auto"/>
            <w:vMerge w:val="continue"/>
            <w:tcBorders>
              <w:top w:val="nil"/>
              <w:left w:val="single" w:color="000000" w:sz="4" w:space="0"/>
              <w:bottom w:val="nil"/>
              <w:right w:val="single" w:color="000000" w:sz="4" w:space="0"/>
            </w:tcBorders>
          </w:tcPr>
          <w:p w14:paraId="2A85C249">
            <w:pPr>
              <w:rPr>
                <w:rFonts w:hint="eastAsia" w:ascii="宋体" w:hAnsi="宋体" w:eastAsia="宋体" w:cs="宋体"/>
                <w:sz w:val="24"/>
                <w:szCs w:val="24"/>
              </w:rPr>
            </w:pPr>
          </w:p>
        </w:tc>
      </w:tr>
      <w:tr w14:paraId="518502FB">
        <w:tblPrEx>
          <w:tblCellMar>
            <w:top w:w="7" w:type="dxa"/>
            <w:left w:w="108" w:type="dxa"/>
            <w:bottom w:w="0" w:type="dxa"/>
            <w:right w:w="0" w:type="dxa"/>
          </w:tblCellMar>
        </w:tblPrEx>
        <w:trPr>
          <w:trHeight w:val="350" w:hRule="atLeast"/>
        </w:trPr>
        <w:tc>
          <w:tcPr>
            <w:tcW w:w="0" w:type="auto"/>
            <w:vMerge w:val="continue"/>
            <w:tcBorders>
              <w:top w:val="nil"/>
              <w:left w:val="single" w:color="000000" w:sz="4" w:space="0"/>
              <w:bottom w:val="nil"/>
              <w:right w:val="single" w:color="000000" w:sz="4" w:space="0"/>
            </w:tcBorders>
          </w:tcPr>
          <w:p w14:paraId="62AE9977">
            <w:pPr>
              <w:rPr>
                <w:rFonts w:hint="eastAsia" w:ascii="宋体" w:hAnsi="宋体" w:eastAsia="宋体" w:cs="宋体"/>
                <w:sz w:val="24"/>
                <w:szCs w:val="24"/>
              </w:rPr>
            </w:pPr>
          </w:p>
        </w:tc>
        <w:tc>
          <w:tcPr>
            <w:tcW w:w="0" w:type="auto"/>
            <w:vMerge w:val="continue"/>
            <w:tcBorders>
              <w:top w:val="nil"/>
              <w:left w:val="single" w:color="000000" w:sz="4" w:space="0"/>
              <w:bottom w:val="nil"/>
              <w:right w:val="single" w:color="000000" w:sz="4" w:space="0"/>
            </w:tcBorders>
          </w:tcPr>
          <w:p w14:paraId="0367AC2E">
            <w:pPr>
              <w:rPr>
                <w:rFonts w:hint="eastAsia" w:ascii="宋体" w:hAnsi="宋体" w:eastAsia="宋体" w:cs="宋体"/>
                <w:sz w:val="24"/>
                <w:szCs w:val="24"/>
              </w:rPr>
            </w:pPr>
          </w:p>
        </w:tc>
        <w:tc>
          <w:tcPr>
            <w:tcW w:w="2835" w:type="dxa"/>
            <w:tcBorders>
              <w:top w:val="single" w:color="000000" w:sz="4" w:space="0"/>
              <w:left w:val="single" w:color="000000" w:sz="4" w:space="0"/>
              <w:bottom w:val="single" w:color="000000" w:sz="4" w:space="0"/>
              <w:right w:val="single" w:color="000000" w:sz="4" w:space="0"/>
            </w:tcBorders>
          </w:tcPr>
          <w:p w14:paraId="31629137">
            <w:pPr>
              <w:spacing w:after="0"/>
              <w:jc w:val="center"/>
              <w:rPr>
                <w:rFonts w:hint="eastAsia" w:ascii="宋体" w:hAnsi="宋体" w:eastAsia="宋体" w:cs="宋体"/>
                <w:sz w:val="24"/>
                <w:szCs w:val="24"/>
              </w:rPr>
            </w:pPr>
            <w:r>
              <w:rPr>
                <w:rFonts w:hint="eastAsia" w:ascii="宋体" w:hAnsi="宋体" w:eastAsia="宋体" w:cs="宋体"/>
                <w:sz w:val="24"/>
                <w:szCs w:val="24"/>
              </w:rPr>
              <w:t xml:space="preserve">＞1*1－≤2*2 </w:t>
            </w:r>
          </w:p>
        </w:tc>
        <w:tc>
          <w:tcPr>
            <w:tcW w:w="2637" w:type="dxa"/>
            <w:tcBorders>
              <w:top w:val="single" w:color="000000" w:sz="4" w:space="0"/>
              <w:left w:val="single" w:color="000000" w:sz="4" w:space="0"/>
              <w:bottom w:val="single" w:color="000000" w:sz="4" w:space="0"/>
              <w:right w:val="single" w:color="000000" w:sz="4" w:space="0"/>
            </w:tcBorders>
          </w:tcPr>
          <w:p w14:paraId="4A66863A">
            <w:pPr>
              <w:spacing w:after="0"/>
              <w:ind w:left="214"/>
              <w:jc w:val="center"/>
              <w:rPr>
                <w:rFonts w:hint="eastAsia" w:ascii="宋体" w:hAnsi="宋体" w:eastAsia="宋体" w:cs="宋体"/>
                <w:sz w:val="24"/>
                <w:szCs w:val="24"/>
              </w:rPr>
            </w:pPr>
            <w:r>
              <w:rPr>
                <w:rFonts w:hint="eastAsia" w:ascii="宋体" w:hAnsi="宋体" w:eastAsia="宋体" w:cs="宋体"/>
                <w:sz w:val="24"/>
                <w:szCs w:val="24"/>
              </w:rPr>
              <w:t xml:space="preserve">≤3（个） </w:t>
            </w:r>
          </w:p>
        </w:tc>
        <w:tc>
          <w:tcPr>
            <w:tcW w:w="0" w:type="auto"/>
            <w:vMerge w:val="continue"/>
            <w:tcBorders>
              <w:top w:val="nil"/>
              <w:left w:val="single" w:color="000000" w:sz="4" w:space="0"/>
              <w:bottom w:val="nil"/>
              <w:right w:val="single" w:color="000000" w:sz="4" w:space="0"/>
            </w:tcBorders>
          </w:tcPr>
          <w:p w14:paraId="5A99C84B">
            <w:pPr>
              <w:rPr>
                <w:rFonts w:hint="eastAsia" w:ascii="宋体" w:hAnsi="宋体" w:eastAsia="宋体" w:cs="宋体"/>
                <w:sz w:val="24"/>
                <w:szCs w:val="24"/>
              </w:rPr>
            </w:pPr>
          </w:p>
        </w:tc>
      </w:tr>
      <w:tr w14:paraId="39A8827F">
        <w:tblPrEx>
          <w:tblCellMar>
            <w:top w:w="7" w:type="dxa"/>
            <w:left w:w="108" w:type="dxa"/>
            <w:bottom w:w="0" w:type="dxa"/>
            <w:right w:w="0" w:type="dxa"/>
          </w:tblCellMar>
        </w:tblPrEx>
        <w:trPr>
          <w:trHeight w:val="348" w:hRule="atLeast"/>
        </w:trPr>
        <w:tc>
          <w:tcPr>
            <w:tcW w:w="0" w:type="auto"/>
            <w:vMerge w:val="continue"/>
            <w:tcBorders>
              <w:top w:val="nil"/>
              <w:left w:val="single" w:color="000000" w:sz="4" w:space="0"/>
              <w:bottom w:val="nil"/>
              <w:right w:val="single" w:color="000000" w:sz="4" w:space="0"/>
            </w:tcBorders>
          </w:tcPr>
          <w:p w14:paraId="4FBAF78F">
            <w:pPr>
              <w:rPr>
                <w:rFonts w:hint="eastAsia" w:ascii="宋体" w:hAnsi="宋体" w:eastAsia="宋体" w:cs="宋体"/>
                <w:sz w:val="24"/>
                <w:szCs w:val="24"/>
              </w:rPr>
            </w:pPr>
          </w:p>
        </w:tc>
        <w:tc>
          <w:tcPr>
            <w:tcW w:w="0" w:type="auto"/>
            <w:vMerge w:val="continue"/>
            <w:tcBorders>
              <w:top w:val="nil"/>
              <w:left w:val="single" w:color="000000" w:sz="4" w:space="0"/>
              <w:bottom w:val="single" w:color="000000" w:sz="4" w:space="0"/>
              <w:right w:val="single" w:color="000000" w:sz="4" w:space="0"/>
            </w:tcBorders>
          </w:tcPr>
          <w:p w14:paraId="6A1489A7">
            <w:pPr>
              <w:rPr>
                <w:rFonts w:hint="eastAsia" w:ascii="宋体" w:hAnsi="宋体" w:eastAsia="宋体" w:cs="宋体"/>
                <w:sz w:val="24"/>
                <w:szCs w:val="24"/>
              </w:rPr>
            </w:pPr>
          </w:p>
        </w:tc>
        <w:tc>
          <w:tcPr>
            <w:tcW w:w="2835" w:type="dxa"/>
            <w:tcBorders>
              <w:top w:val="single" w:color="000000" w:sz="4" w:space="0"/>
              <w:left w:val="single" w:color="000000" w:sz="4" w:space="0"/>
              <w:bottom w:val="single" w:color="000000" w:sz="4" w:space="0"/>
              <w:right w:val="single" w:color="000000" w:sz="4" w:space="0"/>
            </w:tcBorders>
          </w:tcPr>
          <w:p w14:paraId="0ACDB513">
            <w:pPr>
              <w:spacing w:after="0"/>
              <w:jc w:val="center"/>
              <w:rPr>
                <w:rFonts w:hint="eastAsia" w:ascii="宋体" w:hAnsi="宋体" w:eastAsia="宋体" w:cs="宋体"/>
                <w:sz w:val="24"/>
                <w:szCs w:val="24"/>
              </w:rPr>
            </w:pPr>
            <w:r>
              <w:rPr>
                <w:rFonts w:hint="eastAsia" w:ascii="宋体" w:hAnsi="宋体" w:eastAsia="宋体" w:cs="宋体"/>
                <w:sz w:val="24"/>
                <w:szCs w:val="24"/>
              </w:rPr>
              <w:t xml:space="preserve">＞2*2 </w:t>
            </w:r>
          </w:p>
        </w:tc>
        <w:tc>
          <w:tcPr>
            <w:tcW w:w="2637" w:type="dxa"/>
            <w:tcBorders>
              <w:top w:val="single" w:color="000000" w:sz="4" w:space="0"/>
              <w:left w:val="single" w:color="000000" w:sz="4" w:space="0"/>
              <w:bottom w:val="single" w:color="000000" w:sz="4" w:space="0"/>
              <w:right w:val="single" w:color="000000" w:sz="4" w:space="0"/>
            </w:tcBorders>
          </w:tcPr>
          <w:p w14:paraId="1885F3ED">
            <w:pPr>
              <w:spacing w:after="0"/>
              <w:ind w:left="214"/>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（个） </w:t>
            </w:r>
          </w:p>
        </w:tc>
        <w:tc>
          <w:tcPr>
            <w:tcW w:w="0" w:type="auto"/>
            <w:vMerge w:val="continue"/>
            <w:tcBorders>
              <w:top w:val="nil"/>
              <w:left w:val="single" w:color="000000" w:sz="4" w:space="0"/>
              <w:bottom w:val="nil"/>
              <w:right w:val="single" w:color="000000" w:sz="4" w:space="0"/>
            </w:tcBorders>
          </w:tcPr>
          <w:p w14:paraId="484008EA">
            <w:pPr>
              <w:rPr>
                <w:rFonts w:hint="eastAsia" w:ascii="宋体" w:hAnsi="宋体" w:eastAsia="宋体" w:cs="宋体"/>
                <w:sz w:val="24"/>
                <w:szCs w:val="24"/>
              </w:rPr>
            </w:pPr>
          </w:p>
        </w:tc>
      </w:tr>
      <w:tr w14:paraId="6E8FF7B4">
        <w:tblPrEx>
          <w:tblCellMar>
            <w:top w:w="7" w:type="dxa"/>
            <w:left w:w="108" w:type="dxa"/>
            <w:bottom w:w="0" w:type="dxa"/>
            <w:right w:w="0" w:type="dxa"/>
          </w:tblCellMar>
        </w:tblPrEx>
        <w:trPr>
          <w:trHeight w:val="350" w:hRule="atLeast"/>
        </w:trPr>
        <w:tc>
          <w:tcPr>
            <w:tcW w:w="0" w:type="auto"/>
            <w:vMerge w:val="continue"/>
            <w:tcBorders>
              <w:top w:val="nil"/>
              <w:left w:val="single" w:color="000000" w:sz="4" w:space="0"/>
              <w:bottom w:val="nil"/>
              <w:right w:val="single" w:color="000000" w:sz="4" w:space="0"/>
            </w:tcBorders>
          </w:tcPr>
          <w:p w14:paraId="4FFE241F">
            <w:pPr>
              <w:rPr>
                <w:rFonts w:hint="eastAsia" w:ascii="宋体" w:hAnsi="宋体" w:eastAsia="宋体" w:cs="宋体"/>
                <w:sz w:val="24"/>
                <w:szCs w:val="24"/>
              </w:rPr>
            </w:pPr>
          </w:p>
        </w:tc>
        <w:tc>
          <w:tcPr>
            <w:tcW w:w="2263" w:type="dxa"/>
            <w:tcBorders>
              <w:top w:val="single" w:color="000000" w:sz="4" w:space="0"/>
              <w:left w:val="single" w:color="000000" w:sz="4" w:space="0"/>
              <w:bottom w:val="single" w:color="000000" w:sz="4" w:space="0"/>
              <w:right w:val="single" w:color="000000" w:sz="4" w:space="0"/>
            </w:tcBorders>
          </w:tcPr>
          <w:p w14:paraId="66878289">
            <w:pPr>
              <w:spacing w:after="0"/>
              <w:ind w:right="259"/>
              <w:jc w:val="center"/>
              <w:rPr>
                <w:rFonts w:hint="eastAsia" w:ascii="宋体" w:hAnsi="宋体" w:eastAsia="宋体" w:cs="宋体"/>
                <w:sz w:val="24"/>
                <w:szCs w:val="24"/>
              </w:rPr>
            </w:pPr>
            <w:r>
              <w:rPr>
                <w:rFonts w:hint="eastAsia" w:ascii="宋体" w:hAnsi="宋体" w:eastAsia="宋体" w:cs="宋体"/>
                <w:sz w:val="24"/>
                <w:szCs w:val="24"/>
              </w:rPr>
              <w:t xml:space="preserve">箱体底部 </w:t>
            </w:r>
          </w:p>
        </w:tc>
        <w:tc>
          <w:tcPr>
            <w:tcW w:w="2835" w:type="dxa"/>
            <w:tcBorders>
              <w:top w:val="single" w:color="000000" w:sz="4" w:space="0"/>
              <w:left w:val="single" w:color="000000" w:sz="4" w:space="0"/>
              <w:bottom w:val="single" w:color="000000" w:sz="4" w:space="0"/>
              <w:right w:val="single" w:color="000000" w:sz="4" w:space="0"/>
            </w:tcBorders>
          </w:tcPr>
          <w:p w14:paraId="11DE9521">
            <w:pPr>
              <w:spacing w:after="0"/>
              <w:ind w:right="3"/>
              <w:jc w:val="center"/>
              <w:rPr>
                <w:rFonts w:hint="eastAsia" w:ascii="宋体" w:hAnsi="宋体" w:eastAsia="宋体" w:cs="宋体"/>
                <w:sz w:val="24"/>
                <w:szCs w:val="24"/>
              </w:rPr>
            </w:pPr>
            <w:r>
              <w:rPr>
                <w:rFonts w:hint="eastAsia" w:ascii="宋体" w:hAnsi="宋体" w:eastAsia="宋体" w:cs="宋体"/>
                <w:sz w:val="24"/>
                <w:szCs w:val="24"/>
              </w:rPr>
              <w:t xml:space="preserve">＞3*3（仅纸斑） </w:t>
            </w:r>
          </w:p>
        </w:tc>
        <w:tc>
          <w:tcPr>
            <w:tcW w:w="2637" w:type="dxa"/>
            <w:tcBorders>
              <w:top w:val="single" w:color="000000" w:sz="4" w:space="0"/>
              <w:left w:val="single" w:color="000000" w:sz="4" w:space="0"/>
              <w:bottom w:val="single" w:color="000000" w:sz="4" w:space="0"/>
              <w:right w:val="single" w:color="000000" w:sz="4" w:space="0"/>
            </w:tcBorders>
          </w:tcPr>
          <w:p w14:paraId="5A24F617">
            <w:pPr>
              <w:spacing w:after="0"/>
              <w:ind w:left="214"/>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（个） </w:t>
            </w:r>
          </w:p>
        </w:tc>
        <w:tc>
          <w:tcPr>
            <w:tcW w:w="0" w:type="auto"/>
            <w:vMerge w:val="continue"/>
            <w:tcBorders>
              <w:top w:val="nil"/>
              <w:left w:val="single" w:color="000000" w:sz="4" w:space="0"/>
              <w:bottom w:val="nil"/>
              <w:right w:val="single" w:color="000000" w:sz="4" w:space="0"/>
            </w:tcBorders>
          </w:tcPr>
          <w:p w14:paraId="7888E839">
            <w:pPr>
              <w:rPr>
                <w:rFonts w:hint="eastAsia" w:ascii="宋体" w:hAnsi="宋体" w:eastAsia="宋体" w:cs="宋体"/>
                <w:sz w:val="24"/>
                <w:szCs w:val="24"/>
              </w:rPr>
            </w:pPr>
          </w:p>
        </w:tc>
      </w:tr>
      <w:tr w14:paraId="16D21D4A">
        <w:tblPrEx>
          <w:tblCellMar>
            <w:top w:w="7" w:type="dxa"/>
            <w:left w:w="108" w:type="dxa"/>
            <w:bottom w:w="0" w:type="dxa"/>
            <w:right w:w="0" w:type="dxa"/>
          </w:tblCellMar>
        </w:tblPrEx>
        <w:trPr>
          <w:trHeight w:val="751" w:hRule="atLeast"/>
        </w:trPr>
        <w:tc>
          <w:tcPr>
            <w:tcW w:w="9919" w:type="dxa"/>
            <w:gridSpan w:val="5"/>
            <w:tcBorders>
              <w:top w:val="single" w:color="000000" w:sz="8" w:space="0"/>
              <w:left w:val="single" w:color="000000" w:sz="4" w:space="0"/>
              <w:bottom w:val="single" w:color="000000" w:sz="4" w:space="0"/>
              <w:right w:val="single" w:color="000000" w:sz="4" w:space="0"/>
            </w:tcBorders>
            <w:vAlign w:val="center"/>
          </w:tcPr>
          <w:p w14:paraId="0EAE97A9">
            <w:pPr>
              <w:spacing w:after="0"/>
              <w:rPr>
                <w:rFonts w:hint="eastAsia" w:ascii="宋体" w:hAnsi="宋体" w:eastAsia="宋体" w:cs="宋体"/>
                <w:sz w:val="24"/>
                <w:szCs w:val="24"/>
              </w:rPr>
            </w:pPr>
            <w:r>
              <w:rPr>
                <w:rFonts w:hint="eastAsia" w:ascii="宋体" w:hAnsi="宋体" w:eastAsia="宋体" w:cs="宋体"/>
                <w:sz w:val="24"/>
                <w:szCs w:val="24"/>
              </w:rPr>
              <w:t xml:space="preserve">注：指标要求中，未特指的均为共性指标。 </w:t>
            </w:r>
          </w:p>
        </w:tc>
      </w:tr>
    </w:tbl>
    <w:p w14:paraId="01B06917">
      <w:pPr>
        <w:spacing w:after="68"/>
        <w:ind w:left="10" w:right="211" w:hanging="10"/>
        <w:jc w:val="cente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：感观指标 </w:t>
      </w:r>
    </w:p>
    <w:p w14:paraId="1130CB97">
      <w:pPr>
        <w:pStyle w:val="4"/>
        <w:ind w:left="-5"/>
        <w:rPr>
          <w:rFonts w:hint="eastAsia" w:ascii="宋体" w:hAnsi="宋体" w:eastAsia="宋体" w:cs="宋体"/>
          <w:sz w:val="24"/>
          <w:szCs w:val="24"/>
        </w:rPr>
      </w:pPr>
      <w:r>
        <w:rPr>
          <w:rFonts w:hint="eastAsia" w:ascii="宋体" w:hAnsi="宋体" w:eastAsia="宋体" w:cs="宋体"/>
          <w:sz w:val="24"/>
          <w:szCs w:val="24"/>
        </w:rPr>
        <w:t xml:space="preserve">2.3  性能指标 </w:t>
      </w:r>
    </w:p>
    <w:p w14:paraId="2D04B4B0">
      <w:pPr>
        <w:pStyle w:val="5"/>
        <w:ind w:left="-5"/>
        <w:rPr>
          <w:rFonts w:hint="eastAsia" w:ascii="宋体" w:hAnsi="宋体" w:eastAsia="宋体" w:cs="宋体"/>
          <w:sz w:val="24"/>
          <w:szCs w:val="24"/>
        </w:rPr>
      </w:pPr>
      <w:r>
        <w:rPr>
          <w:rFonts w:hint="eastAsia" w:ascii="宋体" w:hAnsi="宋体" w:eastAsia="宋体" w:cs="宋体"/>
          <w:sz w:val="24"/>
          <w:szCs w:val="24"/>
        </w:rPr>
        <w:t xml:space="preserve">2.3.1  空箱抗压及变形量指标 </w:t>
      </w:r>
    </w:p>
    <w:tbl>
      <w:tblPr>
        <w:tblStyle w:val="15"/>
        <w:tblW w:w="9676" w:type="dxa"/>
        <w:tblInd w:w="-454" w:type="dxa"/>
        <w:tblLayout w:type="autofit"/>
        <w:tblCellMar>
          <w:top w:w="0" w:type="dxa"/>
          <w:left w:w="108" w:type="dxa"/>
          <w:bottom w:w="105" w:type="dxa"/>
          <w:right w:w="0" w:type="dxa"/>
        </w:tblCellMar>
      </w:tblPr>
      <w:tblGrid>
        <w:gridCol w:w="1448"/>
        <w:gridCol w:w="4395"/>
        <w:gridCol w:w="3833"/>
      </w:tblGrid>
      <w:tr w14:paraId="067D64E6">
        <w:tblPrEx>
          <w:tblCellMar>
            <w:top w:w="0" w:type="dxa"/>
            <w:left w:w="108" w:type="dxa"/>
            <w:bottom w:w="105" w:type="dxa"/>
            <w:right w:w="0" w:type="dxa"/>
          </w:tblCellMar>
        </w:tblPrEx>
        <w:trPr>
          <w:trHeight w:val="541" w:hRule="atLeast"/>
        </w:trPr>
        <w:tc>
          <w:tcPr>
            <w:tcW w:w="1448" w:type="dxa"/>
            <w:tcBorders>
              <w:top w:val="single" w:color="000000" w:sz="4" w:space="0"/>
              <w:left w:val="single" w:color="000000" w:sz="4" w:space="0"/>
              <w:bottom w:val="single" w:color="000000" w:sz="4" w:space="0"/>
              <w:right w:val="single" w:color="000000" w:sz="4" w:space="0"/>
            </w:tcBorders>
            <w:vAlign w:val="center"/>
          </w:tcPr>
          <w:p w14:paraId="247B2735">
            <w:pPr>
              <w:spacing w:after="0"/>
              <w:ind w:right="141"/>
              <w:jc w:val="center"/>
              <w:rPr>
                <w:rFonts w:hint="eastAsia" w:ascii="宋体" w:hAnsi="宋体" w:eastAsia="宋体" w:cs="宋体"/>
                <w:sz w:val="24"/>
                <w:szCs w:val="24"/>
              </w:rPr>
            </w:pPr>
            <w:r>
              <w:rPr>
                <w:rFonts w:hint="eastAsia" w:ascii="宋体" w:hAnsi="宋体" w:eastAsia="宋体" w:cs="宋体"/>
                <w:sz w:val="24"/>
                <w:szCs w:val="24"/>
              </w:rPr>
              <w:t xml:space="preserve">项目 </w:t>
            </w:r>
          </w:p>
        </w:tc>
        <w:tc>
          <w:tcPr>
            <w:tcW w:w="4395" w:type="dxa"/>
            <w:tcBorders>
              <w:top w:val="single" w:color="000000" w:sz="4" w:space="0"/>
              <w:left w:val="single" w:color="000000" w:sz="4" w:space="0"/>
              <w:bottom w:val="single" w:color="000000" w:sz="4" w:space="0"/>
              <w:right w:val="single" w:color="000000" w:sz="4" w:space="0"/>
            </w:tcBorders>
            <w:vAlign w:val="center"/>
          </w:tcPr>
          <w:p w14:paraId="0BA5A7DF">
            <w:pPr>
              <w:spacing w:after="0"/>
              <w:ind w:right="137"/>
              <w:jc w:val="center"/>
              <w:rPr>
                <w:rFonts w:hint="eastAsia" w:ascii="宋体" w:hAnsi="宋体" w:eastAsia="宋体" w:cs="宋体"/>
                <w:sz w:val="24"/>
                <w:szCs w:val="24"/>
              </w:rPr>
            </w:pPr>
            <w:r>
              <w:rPr>
                <w:rFonts w:hint="eastAsia" w:ascii="宋体" w:hAnsi="宋体" w:eastAsia="宋体" w:cs="宋体"/>
                <w:sz w:val="24"/>
                <w:szCs w:val="24"/>
              </w:rPr>
              <w:t xml:space="preserve">指标 </w:t>
            </w:r>
          </w:p>
        </w:tc>
        <w:tc>
          <w:tcPr>
            <w:tcW w:w="3833" w:type="dxa"/>
            <w:tcBorders>
              <w:top w:val="single" w:color="000000" w:sz="4" w:space="0"/>
              <w:left w:val="single" w:color="000000" w:sz="4" w:space="0"/>
              <w:bottom w:val="single" w:color="000000" w:sz="4" w:space="0"/>
              <w:right w:val="single" w:color="000000" w:sz="4" w:space="0"/>
            </w:tcBorders>
            <w:vAlign w:val="center"/>
          </w:tcPr>
          <w:p w14:paraId="1531609A">
            <w:pPr>
              <w:spacing w:after="0"/>
              <w:ind w:right="141"/>
              <w:jc w:val="center"/>
              <w:rPr>
                <w:rFonts w:hint="eastAsia" w:ascii="宋体" w:hAnsi="宋体" w:eastAsia="宋体" w:cs="宋体"/>
                <w:sz w:val="24"/>
                <w:szCs w:val="24"/>
              </w:rPr>
            </w:pPr>
            <w:r>
              <w:rPr>
                <w:rFonts w:hint="eastAsia" w:ascii="宋体" w:hAnsi="宋体" w:eastAsia="宋体" w:cs="宋体"/>
                <w:sz w:val="24"/>
                <w:szCs w:val="24"/>
              </w:rPr>
              <w:t xml:space="preserve">检验方法 </w:t>
            </w:r>
          </w:p>
        </w:tc>
      </w:tr>
      <w:tr w14:paraId="1150D1DF">
        <w:tblPrEx>
          <w:tblCellMar>
            <w:top w:w="0" w:type="dxa"/>
            <w:left w:w="108" w:type="dxa"/>
            <w:bottom w:w="105" w:type="dxa"/>
            <w:right w:w="0" w:type="dxa"/>
          </w:tblCellMar>
        </w:tblPrEx>
        <w:trPr>
          <w:trHeight w:val="499" w:hRule="atLeast"/>
        </w:trPr>
        <w:tc>
          <w:tcPr>
            <w:tcW w:w="1448" w:type="dxa"/>
            <w:tcBorders>
              <w:top w:val="single" w:color="000000" w:sz="4" w:space="0"/>
              <w:left w:val="single" w:color="000000" w:sz="4" w:space="0"/>
              <w:bottom w:val="single" w:color="000000" w:sz="4" w:space="0"/>
              <w:right w:val="single" w:color="000000" w:sz="4" w:space="0"/>
            </w:tcBorders>
            <w:vAlign w:val="center"/>
          </w:tcPr>
          <w:p w14:paraId="326E8908">
            <w:pPr>
              <w:spacing w:after="0"/>
              <w:ind w:left="192"/>
              <w:rPr>
                <w:rFonts w:hint="eastAsia" w:ascii="宋体" w:hAnsi="宋体" w:eastAsia="宋体" w:cs="宋体"/>
                <w:sz w:val="24"/>
                <w:szCs w:val="24"/>
              </w:rPr>
            </w:pPr>
            <w:r>
              <w:rPr>
                <w:rFonts w:hint="eastAsia" w:ascii="宋体" w:hAnsi="宋体" w:eastAsia="宋体" w:cs="宋体"/>
                <w:sz w:val="24"/>
                <w:szCs w:val="24"/>
              </w:rPr>
              <w:t xml:space="preserve">空箱抗压 </w:t>
            </w:r>
          </w:p>
        </w:tc>
        <w:tc>
          <w:tcPr>
            <w:tcW w:w="4395" w:type="dxa"/>
            <w:tcBorders>
              <w:top w:val="single" w:color="000000" w:sz="4" w:space="0"/>
              <w:left w:val="single" w:color="000000" w:sz="4" w:space="0"/>
              <w:bottom w:val="single" w:color="000000" w:sz="4" w:space="0"/>
              <w:right w:val="single" w:color="000000" w:sz="4" w:space="0"/>
            </w:tcBorders>
            <w:vAlign w:val="bottom"/>
          </w:tcPr>
          <w:p w14:paraId="06D3E37B">
            <w:pPr>
              <w:spacing w:after="0"/>
              <w:jc w:val="both"/>
              <w:rPr>
                <w:rFonts w:hint="eastAsia" w:ascii="宋体" w:hAnsi="宋体" w:eastAsia="宋体" w:cs="宋体"/>
                <w:sz w:val="24"/>
                <w:szCs w:val="24"/>
              </w:rPr>
            </w:pPr>
            <w:r>
              <w:rPr>
                <w:rFonts w:hint="eastAsia" w:ascii="宋体" w:hAnsi="宋体" w:eastAsia="宋体" w:cs="宋体"/>
                <w:sz w:val="24"/>
                <w:szCs w:val="24"/>
              </w:rPr>
              <w:t xml:space="preserve">详见附件1《瓦楞纸箱及垫片标准信息对照表》 </w:t>
            </w:r>
          </w:p>
        </w:tc>
        <w:tc>
          <w:tcPr>
            <w:tcW w:w="3833" w:type="dxa"/>
            <w:tcBorders>
              <w:top w:val="single" w:color="000000" w:sz="4" w:space="0"/>
              <w:left w:val="single" w:color="000000" w:sz="4" w:space="0"/>
              <w:bottom w:val="single" w:color="000000" w:sz="4" w:space="0"/>
              <w:right w:val="single" w:color="000000" w:sz="4" w:space="0"/>
            </w:tcBorders>
            <w:vAlign w:val="center"/>
          </w:tcPr>
          <w:p w14:paraId="181B468D">
            <w:pPr>
              <w:spacing w:after="0"/>
              <w:jc w:val="both"/>
              <w:rPr>
                <w:rFonts w:hint="eastAsia" w:ascii="宋体" w:hAnsi="宋体" w:eastAsia="宋体" w:cs="宋体"/>
                <w:sz w:val="24"/>
                <w:szCs w:val="24"/>
              </w:rPr>
            </w:pPr>
            <w:r>
              <w:rPr>
                <w:rFonts w:hint="eastAsia" w:ascii="宋体" w:hAnsi="宋体" w:eastAsia="宋体" w:cs="宋体"/>
                <w:sz w:val="24"/>
                <w:szCs w:val="24"/>
                <w:lang w:val="en-US" w:eastAsia="zh-CN"/>
              </w:rPr>
              <w:t>检测设备：电脑测控抗压试验机</w:t>
            </w:r>
            <w:r>
              <w:rPr>
                <w:rFonts w:hint="eastAsia" w:ascii="宋体" w:hAnsi="宋体" w:eastAsia="宋体" w:cs="宋体"/>
                <w:sz w:val="24"/>
                <w:szCs w:val="24"/>
              </w:rPr>
              <w:t xml:space="preserve"> </w:t>
            </w:r>
          </w:p>
        </w:tc>
      </w:tr>
      <w:tr w14:paraId="1669E7D8">
        <w:tblPrEx>
          <w:tblCellMar>
            <w:top w:w="0" w:type="dxa"/>
            <w:left w:w="108" w:type="dxa"/>
            <w:bottom w:w="105" w:type="dxa"/>
            <w:right w:w="0" w:type="dxa"/>
          </w:tblCellMar>
        </w:tblPrEx>
        <w:trPr>
          <w:trHeight w:val="499" w:hRule="atLeast"/>
        </w:trPr>
        <w:tc>
          <w:tcPr>
            <w:tcW w:w="1448" w:type="dxa"/>
            <w:tcBorders>
              <w:top w:val="single" w:color="000000" w:sz="4" w:space="0"/>
              <w:left w:val="single" w:color="000000" w:sz="4" w:space="0"/>
              <w:bottom w:val="single" w:color="000000" w:sz="4" w:space="0"/>
              <w:right w:val="single" w:color="000000" w:sz="4" w:space="0"/>
            </w:tcBorders>
            <w:vAlign w:val="center"/>
          </w:tcPr>
          <w:p w14:paraId="4AA360E1">
            <w:pPr>
              <w:spacing w:after="0"/>
              <w:ind w:left="192"/>
              <w:rPr>
                <w:rFonts w:hint="eastAsia" w:ascii="宋体" w:hAnsi="宋体" w:eastAsia="宋体" w:cs="宋体"/>
                <w:sz w:val="24"/>
                <w:szCs w:val="24"/>
              </w:rPr>
            </w:pPr>
          </w:p>
        </w:tc>
        <w:tc>
          <w:tcPr>
            <w:tcW w:w="4395" w:type="dxa"/>
            <w:tcBorders>
              <w:top w:val="single" w:color="000000" w:sz="4" w:space="0"/>
              <w:left w:val="single" w:color="000000" w:sz="4" w:space="0"/>
              <w:bottom w:val="single" w:color="000000" w:sz="4" w:space="0"/>
              <w:right w:val="single" w:color="000000" w:sz="4" w:space="0"/>
            </w:tcBorders>
            <w:vAlign w:val="bottom"/>
          </w:tcPr>
          <w:p w14:paraId="044EE03C">
            <w:pPr>
              <w:spacing w:after="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对口箱抗压≥300KG</w:t>
            </w:r>
          </w:p>
        </w:tc>
        <w:tc>
          <w:tcPr>
            <w:tcW w:w="3833" w:type="dxa"/>
            <w:tcBorders>
              <w:top w:val="single" w:color="000000" w:sz="4" w:space="0"/>
              <w:left w:val="single" w:color="000000" w:sz="4" w:space="0"/>
              <w:bottom w:val="single" w:color="000000" w:sz="4" w:space="0"/>
              <w:right w:val="single" w:color="000000" w:sz="4" w:space="0"/>
            </w:tcBorders>
            <w:vAlign w:val="center"/>
          </w:tcPr>
          <w:p w14:paraId="224DBCF6">
            <w:pPr>
              <w:spacing w:after="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空箱  变形量要求≤10MM</w:t>
            </w:r>
          </w:p>
        </w:tc>
      </w:tr>
      <w:tr w14:paraId="2DD57B8E">
        <w:tblPrEx>
          <w:tblCellMar>
            <w:top w:w="0" w:type="dxa"/>
            <w:left w:w="108" w:type="dxa"/>
            <w:bottom w:w="105" w:type="dxa"/>
            <w:right w:w="0" w:type="dxa"/>
          </w:tblCellMar>
        </w:tblPrEx>
        <w:trPr>
          <w:trHeight w:val="499" w:hRule="atLeast"/>
        </w:trPr>
        <w:tc>
          <w:tcPr>
            <w:tcW w:w="1448" w:type="dxa"/>
            <w:tcBorders>
              <w:top w:val="single" w:color="000000" w:sz="4" w:space="0"/>
              <w:left w:val="single" w:color="000000" w:sz="4" w:space="0"/>
              <w:bottom w:val="single" w:color="000000" w:sz="4" w:space="0"/>
              <w:right w:val="single" w:color="000000" w:sz="4" w:space="0"/>
            </w:tcBorders>
            <w:vAlign w:val="center"/>
          </w:tcPr>
          <w:p w14:paraId="02FABEB6">
            <w:pPr>
              <w:spacing w:after="0"/>
              <w:ind w:left="192"/>
              <w:rPr>
                <w:rFonts w:hint="eastAsia" w:ascii="宋体" w:hAnsi="宋体" w:eastAsia="宋体" w:cs="宋体"/>
                <w:sz w:val="24"/>
                <w:szCs w:val="24"/>
              </w:rPr>
            </w:pPr>
          </w:p>
        </w:tc>
        <w:tc>
          <w:tcPr>
            <w:tcW w:w="4395" w:type="dxa"/>
            <w:tcBorders>
              <w:top w:val="single" w:color="000000" w:sz="4" w:space="0"/>
              <w:left w:val="single" w:color="000000" w:sz="4" w:space="0"/>
              <w:bottom w:val="single" w:color="000000" w:sz="4" w:space="0"/>
              <w:right w:val="single" w:color="000000" w:sz="4" w:space="0"/>
            </w:tcBorders>
            <w:vAlign w:val="bottom"/>
          </w:tcPr>
          <w:p w14:paraId="518ED03D">
            <w:pPr>
              <w:spacing w:after="0"/>
              <w:jc w:val="both"/>
              <w:rPr>
                <w:rFonts w:hint="default" w:ascii="宋体" w:hAnsi="宋体" w:cs="宋体"/>
                <w:sz w:val="24"/>
                <w:szCs w:val="24"/>
                <w:lang w:val="en-US" w:eastAsia="zh-CN"/>
              </w:rPr>
            </w:pPr>
            <w:r>
              <w:rPr>
                <w:rFonts w:hint="eastAsia" w:ascii="宋体" w:hAnsi="宋体" w:cs="宋体"/>
                <w:sz w:val="24"/>
                <w:szCs w:val="24"/>
                <w:highlight w:val="none"/>
                <w:lang w:val="en-US" w:eastAsia="zh-CN"/>
              </w:rPr>
              <w:t>礼盒箱抗压≥120KG</w:t>
            </w:r>
          </w:p>
        </w:tc>
        <w:tc>
          <w:tcPr>
            <w:tcW w:w="3833" w:type="dxa"/>
            <w:tcBorders>
              <w:top w:val="single" w:color="000000" w:sz="4" w:space="0"/>
              <w:left w:val="single" w:color="000000" w:sz="4" w:space="0"/>
              <w:bottom w:val="single" w:color="000000" w:sz="4" w:space="0"/>
              <w:right w:val="single" w:color="000000" w:sz="4" w:space="0"/>
            </w:tcBorders>
            <w:vAlign w:val="center"/>
          </w:tcPr>
          <w:p w14:paraId="06117275">
            <w:pPr>
              <w:spacing w:after="0"/>
              <w:ind w:firstLine="240" w:firstLineChars="10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空箱  变形量要求≤10MM</w:t>
            </w:r>
          </w:p>
        </w:tc>
      </w:tr>
      <w:tr w14:paraId="4A395295">
        <w:tblPrEx>
          <w:tblCellMar>
            <w:top w:w="0" w:type="dxa"/>
            <w:left w:w="108" w:type="dxa"/>
            <w:bottom w:w="105" w:type="dxa"/>
            <w:right w:w="0" w:type="dxa"/>
          </w:tblCellMar>
        </w:tblPrEx>
        <w:trPr>
          <w:trHeight w:val="499" w:hRule="atLeast"/>
        </w:trPr>
        <w:tc>
          <w:tcPr>
            <w:tcW w:w="1448" w:type="dxa"/>
            <w:tcBorders>
              <w:top w:val="single" w:color="000000" w:sz="4" w:space="0"/>
              <w:left w:val="single" w:color="000000" w:sz="4" w:space="0"/>
              <w:bottom w:val="single" w:color="000000" w:sz="4" w:space="0"/>
              <w:right w:val="single" w:color="000000" w:sz="4" w:space="0"/>
            </w:tcBorders>
            <w:vAlign w:val="center"/>
          </w:tcPr>
          <w:p w14:paraId="43E69B22">
            <w:pPr>
              <w:spacing w:after="0"/>
              <w:ind w:left="192"/>
              <w:rPr>
                <w:rFonts w:hint="eastAsia" w:ascii="宋体" w:hAnsi="宋体" w:eastAsia="宋体" w:cs="宋体"/>
                <w:sz w:val="24"/>
                <w:szCs w:val="24"/>
              </w:rPr>
            </w:pPr>
          </w:p>
        </w:tc>
        <w:tc>
          <w:tcPr>
            <w:tcW w:w="4395" w:type="dxa"/>
            <w:tcBorders>
              <w:top w:val="single" w:color="000000" w:sz="4" w:space="0"/>
              <w:left w:val="single" w:color="000000" w:sz="4" w:space="0"/>
              <w:bottom w:val="single" w:color="000000" w:sz="4" w:space="0"/>
              <w:right w:val="single" w:color="000000" w:sz="4" w:space="0"/>
            </w:tcBorders>
            <w:vAlign w:val="bottom"/>
          </w:tcPr>
          <w:p w14:paraId="4DC41418">
            <w:pPr>
              <w:spacing w:after="0"/>
              <w:jc w:val="both"/>
              <w:rPr>
                <w:rFonts w:hint="default" w:ascii="宋体" w:hAnsi="宋体" w:cs="宋体"/>
                <w:sz w:val="24"/>
                <w:szCs w:val="24"/>
                <w:lang w:val="en-US" w:eastAsia="zh-CN"/>
              </w:rPr>
            </w:pPr>
            <w:r>
              <w:rPr>
                <w:rFonts w:hint="eastAsia" w:ascii="宋体" w:hAnsi="宋体" w:cs="宋体"/>
                <w:sz w:val="24"/>
                <w:szCs w:val="24"/>
                <w:highlight w:val="none"/>
                <w:lang w:val="en-US" w:eastAsia="zh-CN"/>
              </w:rPr>
              <w:t>边压强度＞5.0 KN/m</w:t>
            </w:r>
          </w:p>
        </w:tc>
        <w:tc>
          <w:tcPr>
            <w:tcW w:w="3833" w:type="dxa"/>
            <w:tcBorders>
              <w:top w:val="single" w:color="000000" w:sz="4" w:space="0"/>
              <w:left w:val="single" w:color="000000" w:sz="4" w:space="0"/>
              <w:bottom w:val="single" w:color="000000" w:sz="4" w:space="0"/>
              <w:right w:val="single" w:color="000000" w:sz="4" w:space="0"/>
            </w:tcBorders>
            <w:vAlign w:val="center"/>
          </w:tcPr>
          <w:p w14:paraId="35AB9D4B">
            <w:pPr>
              <w:spacing w:after="0"/>
              <w:ind w:firstLine="240" w:firstLineChars="100"/>
              <w:jc w:val="both"/>
              <w:rPr>
                <w:rFonts w:hint="eastAsia" w:ascii="宋体" w:hAnsi="宋体" w:cs="宋体"/>
                <w:sz w:val="24"/>
                <w:szCs w:val="24"/>
                <w:lang w:val="en-US" w:eastAsia="zh-CN"/>
              </w:rPr>
            </w:pPr>
          </w:p>
        </w:tc>
      </w:tr>
    </w:tbl>
    <w:p w14:paraId="780FB277">
      <w:pPr>
        <w:spacing w:after="3"/>
        <w:ind w:left="10" w:right="211" w:hanging="10"/>
        <w:jc w:val="cente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：抗压及变形量指标 </w:t>
      </w:r>
    </w:p>
    <w:p w14:paraId="7D2F0EE9">
      <w:pPr>
        <w:pStyle w:val="6"/>
        <w:ind w:left="0" w:leftChars="0" w:firstLine="0" w:firstLineChars="0"/>
        <w:rPr>
          <w:rFonts w:hint="eastAsia" w:ascii="宋体" w:hAnsi="宋体" w:eastAsia="宋体" w:cs="宋体"/>
          <w:sz w:val="24"/>
          <w:szCs w:val="24"/>
          <w:lang w:val="en-US" w:eastAsia="zh-CN"/>
        </w:rPr>
      </w:pPr>
    </w:p>
    <w:p w14:paraId="787EEDEA">
      <w:pPr>
        <w:pStyle w:val="5"/>
        <w:spacing w:after="0"/>
        <w:ind w:left="-5"/>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耐折指标 </w:t>
      </w:r>
    </w:p>
    <w:tbl>
      <w:tblPr>
        <w:tblStyle w:val="15"/>
        <w:tblW w:w="9643" w:type="dxa"/>
        <w:tblInd w:w="-399" w:type="dxa"/>
        <w:tblLayout w:type="autofit"/>
        <w:tblCellMar>
          <w:top w:w="56" w:type="dxa"/>
          <w:left w:w="106" w:type="dxa"/>
          <w:bottom w:w="0" w:type="dxa"/>
          <w:right w:w="41" w:type="dxa"/>
        </w:tblCellMar>
      </w:tblPr>
      <w:tblGrid>
        <w:gridCol w:w="1136"/>
        <w:gridCol w:w="4256"/>
        <w:gridCol w:w="4251"/>
      </w:tblGrid>
      <w:tr w14:paraId="456736AA">
        <w:tblPrEx>
          <w:tblCellMar>
            <w:top w:w="56" w:type="dxa"/>
            <w:left w:w="106" w:type="dxa"/>
            <w:bottom w:w="0" w:type="dxa"/>
            <w:right w:w="41" w:type="dxa"/>
          </w:tblCellMar>
        </w:tblPrEx>
        <w:trPr>
          <w:trHeight w:val="547" w:hRule="atLeast"/>
        </w:trPr>
        <w:tc>
          <w:tcPr>
            <w:tcW w:w="1136" w:type="dxa"/>
            <w:tcBorders>
              <w:top w:val="single" w:color="000000" w:sz="4" w:space="0"/>
              <w:left w:val="single" w:color="000000" w:sz="4" w:space="0"/>
              <w:bottom w:val="single" w:color="000000" w:sz="4" w:space="0"/>
              <w:right w:val="single" w:color="000000" w:sz="4" w:space="0"/>
            </w:tcBorders>
            <w:vAlign w:val="center"/>
          </w:tcPr>
          <w:p w14:paraId="4EE1ADED">
            <w:pPr>
              <w:spacing w:after="0"/>
              <w:ind w:left="221"/>
              <w:rPr>
                <w:rFonts w:hint="eastAsia" w:ascii="宋体" w:hAnsi="宋体" w:eastAsia="宋体" w:cs="宋体"/>
                <w:sz w:val="24"/>
                <w:szCs w:val="24"/>
              </w:rPr>
            </w:pPr>
            <w:r>
              <w:rPr>
                <w:rFonts w:hint="eastAsia" w:ascii="宋体" w:hAnsi="宋体" w:eastAsia="宋体" w:cs="宋体"/>
                <w:sz w:val="24"/>
                <w:szCs w:val="24"/>
              </w:rPr>
              <w:t xml:space="preserve">项目 </w:t>
            </w:r>
          </w:p>
        </w:tc>
        <w:tc>
          <w:tcPr>
            <w:tcW w:w="4256" w:type="dxa"/>
            <w:tcBorders>
              <w:top w:val="single" w:color="000000" w:sz="4" w:space="0"/>
              <w:left w:val="single" w:color="000000" w:sz="4" w:space="0"/>
              <w:bottom w:val="single" w:color="000000" w:sz="4" w:space="0"/>
              <w:right w:val="single" w:color="000000" w:sz="4" w:space="0"/>
            </w:tcBorders>
            <w:vAlign w:val="center"/>
          </w:tcPr>
          <w:p w14:paraId="255AEDF1">
            <w:pPr>
              <w:spacing w:after="0"/>
              <w:ind w:right="69"/>
              <w:jc w:val="center"/>
              <w:rPr>
                <w:rFonts w:hint="eastAsia" w:ascii="宋体" w:hAnsi="宋体" w:eastAsia="宋体" w:cs="宋体"/>
                <w:sz w:val="24"/>
                <w:szCs w:val="24"/>
              </w:rPr>
            </w:pPr>
            <w:r>
              <w:rPr>
                <w:rFonts w:hint="eastAsia" w:ascii="宋体" w:hAnsi="宋体" w:eastAsia="宋体" w:cs="宋体"/>
                <w:sz w:val="24"/>
                <w:szCs w:val="24"/>
              </w:rPr>
              <w:t xml:space="preserve">要求 </w:t>
            </w:r>
          </w:p>
        </w:tc>
        <w:tc>
          <w:tcPr>
            <w:tcW w:w="4251" w:type="dxa"/>
            <w:tcBorders>
              <w:top w:val="single" w:color="000000" w:sz="4" w:space="0"/>
              <w:left w:val="single" w:color="000000" w:sz="4" w:space="0"/>
              <w:bottom w:val="single" w:color="000000" w:sz="4" w:space="0"/>
              <w:right w:val="single" w:color="000000" w:sz="4" w:space="0"/>
            </w:tcBorders>
            <w:vAlign w:val="center"/>
          </w:tcPr>
          <w:p w14:paraId="252D10B1">
            <w:pPr>
              <w:spacing w:after="0"/>
              <w:ind w:right="73"/>
              <w:jc w:val="center"/>
              <w:rPr>
                <w:rFonts w:hint="eastAsia" w:ascii="宋体" w:hAnsi="宋体" w:eastAsia="宋体" w:cs="宋体"/>
                <w:sz w:val="24"/>
                <w:szCs w:val="24"/>
              </w:rPr>
            </w:pPr>
            <w:r>
              <w:rPr>
                <w:rFonts w:hint="eastAsia" w:ascii="宋体" w:hAnsi="宋体" w:eastAsia="宋体" w:cs="宋体"/>
                <w:sz w:val="24"/>
                <w:szCs w:val="24"/>
              </w:rPr>
              <w:t xml:space="preserve">检验方法 </w:t>
            </w:r>
          </w:p>
        </w:tc>
      </w:tr>
      <w:tr w14:paraId="5550BDD5">
        <w:tblPrEx>
          <w:tblCellMar>
            <w:top w:w="56" w:type="dxa"/>
            <w:left w:w="106" w:type="dxa"/>
            <w:bottom w:w="0" w:type="dxa"/>
            <w:right w:w="41" w:type="dxa"/>
          </w:tblCellMar>
        </w:tblPrEx>
        <w:trPr>
          <w:trHeight w:val="1258" w:hRule="atLeast"/>
        </w:trPr>
        <w:tc>
          <w:tcPr>
            <w:tcW w:w="1136" w:type="dxa"/>
            <w:vMerge w:val="restart"/>
            <w:tcBorders>
              <w:top w:val="single" w:color="000000" w:sz="4" w:space="0"/>
              <w:left w:val="single" w:color="000000" w:sz="4" w:space="0"/>
              <w:bottom w:val="single" w:color="000000" w:sz="4" w:space="0"/>
              <w:right w:val="single" w:color="000000" w:sz="4" w:space="0"/>
            </w:tcBorders>
            <w:vAlign w:val="center"/>
          </w:tcPr>
          <w:p w14:paraId="55A167C8">
            <w:pPr>
              <w:spacing w:after="0"/>
              <w:ind w:left="41"/>
              <w:jc w:val="both"/>
              <w:rPr>
                <w:rFonts w:hint="eastAsia" w:ascii="宋体" w:hAnsi="宋体" w:eastAsia="宋体" w:cs="宋体"/>
                <w:sz w:val="24"/>
                <w:szCs w:val="24"/>
              </w:rPr>
            </w:pPr>
            <w:r>
              <w:rPr>
                <w:rFonts w:hint="eastAsia" w:ascii="宋体" w:hAnsi="宋体" w:eastAsia="宋体" w:cs="宋体"/>
                <w:sz w:val="24"/>
                <w:szCs w:val="24"/>
              </w:rPr>
              <w:t xml:space="preserve">耐折试验 </w:t>
            </w:r>
          </w:p>
        </w:tc>
        <w:tc>
          <w:tcPr>
            <w:tcW w:w="4256" w:type="dxa"/>
            <w:tcBorders>
              <w:top w:val="single" w:color="000000" w:sz="4" w:space="0"/>
              <w:left w:val="single" w:color="000000" w:sz="4" w:space="0"/>
              <w:bottom w:val="single" w:color="000000" w:sz="4" w:space="0"/>
              <w:right w:val="single" w:color="000000" w:sz="4" w:space="0"/>
            </w:tcBorders>
          </w:tcPr>
          <w:p w14:paraId="30E15BF9">
            <w:pPr>
              <w:spacing w:after="15"/>
              <w:ind w:left="2"/>
              <w:rPr>
                <w:rFonts w:hint="eastAsia" w:ascii="宋体" w:hAnsi="宋体" w:eastAsia="宋体" w:cs="宋体"/>
                <w:sz w:val="24"/>
                <w:szCs w:val="24"/>
              </w:rPr>
            </w:pPr>
            <w:r>
              <w:rPr>
                <w:rFonts w:hint="eastAsia" w:ascii="宋体" w:hAnsi="宋体" w:eastAsia="宋体" w:cs="宋体"/>
                <w:sz w:val="24"/>
                <w:szCs w:val="24"/>
              </w:rPr>
              <w:t xml:space="preserve">片箱耐折： </w:t>
            </w:r>
          </w:p>
          <w:p w14:paraId="4829B605">
            <w:pPr>
              <w:spacing w:after="1" w:line="272" w:lineRule="auto"/>
              <w:ind w:left="2"/>
              <w:rPr>
                <w:rFonts w:hint="eastAsia" w:ascii="宋体" w:hAnsi="宋体" w:eastAsia="宋体" w:cs="宋体"/>
                <w:sz w:val="24"/>
                <w:szCs w:val="24"/>
              </w:rPr>
            </w:pPr>
            <w:r>
              <w:rPr>
                <w:rFonts w:hint="eastAsia" w:ascii="宋体" w:hAnsi="宋体" w:eastAsia="宋体" w:cs="宋体"/>
                <w:sz w:val="24"/>
                <w:szCs w:val="24"/>
              </w:rPr>
              <w:t xml:space="preserve">①面纸不允许出现断层、开裂现象，涂布层及印刷层不允许有脱落现象； </w:t>
            </w:r>
          </w:p>
          <w:p w14:paraId="4D386027">
            <w:pPr>
              <w:spacing w:after="0"/>
              <w:ind w:left="2"/>
              <w:rPr>
                <w:rFonts w:hint="eastAsia" w:ascii="宋体" w:hAnsi="宋体" w:eastAsia="宋体" w:cs="宋体"/>
                <w:sz w:val="24"/>
                <w:szCs w:val="24"/>
              </w:rPr>
            </w:pPr>
            <w:r>
              <w:rPr>
                <w:rFonts w:hint="eastAsia" w:ascii="宋体" w:hAnsi="宋体" w:eastAsia="宋体" w:cs="宋体"/>
                <w:sz w:val="24"/>
                <w:szCs w:val="24"/>
              </w:rPr>
              <w:t xml:space="preserve">②里纸不允许有裂痕、断层现象。 </w:t>
            </w:r>
          </w:p>
        </w:tc>
        <w:tc>
          <w:tcPr>
            <w:tcW w:w="4251" w:type="dxa"/>
            <w:tcBorders>
              <w:top w:val="single" w:color="000000" w:sz="4" w:space="0"/>
              <w:left w:val="single" w:color="000000" w:sz="4" w:space="0"/>
              <w:bottom w:val="single" w:color="000000" w:sz="4" w:space="0"/>
              <w:right w:val="single" w:color="000000" w:sz="4" w:space="0"/>
            </w:tcBorders>
            <w:vAlign w:val="center"/>
          </w:tcPr>
          <w:p w14:paraId="30FDC227">
            <w:pPr>
              <w:spacing w:after="0"/>
              <w:rPr>
                <w:rFonts w:hint="eastAsia" w:ascii="宋体" w:hAnsi="宋体" w:eastAsia="宋体" w:cs="宋体"/>
                <w:sz w:val="24"/>
                <w:szCs w:val="24"/>
              </w:rPr>
            </w:pPr>
            <w:r>
              <w:rPr>
                <w:rFonts w:hint="eastAsia" w:ascii="宋体" w:hAnsi="宋体" w:eastAsia="宋体" w:cs="宋体"/>
                <w:sz w:val="24"/>
                <w:szCs w:val="24"/>
              </w:rPr>
              <w:t>参照《检测辅料耐折试验作业指导书》，具体操作要求：先向内90°再向外180°，往返</w:t>
            </w:r>
            <w:r>
              <w:rPr>
                <w:rFonts w:hint="eastAsia" w:ascii="宋体" w:hAnsi="宋体" w:cs="宋体"/>
                <w:sz w:val="24"/>
                <w:szCs w:val="24"/>
                <w:lang w:val="en-US" w:eastAsia="zh-CN"/>
              </w:rPr>
              <w:t>5</w:t>
            </w:r>
            <w:r>
              <w:rPr>
                <w:rFonts w:hint="eastAsia" w:ascii="宋体" w:hAnsi="宋体" w:eastAsia="宋体" w:cs="宋体"/>
                <w:sz w:val="24"/>
                <w:szCs w:val="24"/>
              </w:rPr>
              <w:t xml:space="preserve">次。 </w:t>
            </w:r>
          </w:p>
        </w:tc>
      </w:tr>
      <w:tr w14:paraId="5B62FCAD">
        <w:tblPrEx>
          <w:tblCellMar>
            <w:top w:w="56" w:type="dxa"/>
            <w:left w:w="106" w:type="dxa"/>
            <w:bottom w:w="0" w:type="dxa"/>
            <w:right w:w="41" w:type="dxa"/>
          </w:tblCellMar>
        </w:tblPrEx>
        <w:trPr>
          <w:trHeight w:val="1258" w:hRule="atLeast"/>
        </w:trPr>
        <w:tc>
          <w:tcPr>
            <w:tcW w:w="0" w:type="auto"/>
            <w:vMerge w:val="continue"/>
            <w:tcBorders>
              <w:top w:val="nil"/>
              <w:left w:val="single" w:color="000000" w:sz="4" w:space="0"/>
              <w:bottom w:val="nil"/>
              <w:right w:val="single" w:color="000000" w:sz="4" w:space="0"/>
            </w:tcBorders>
          </w:tcPr>
          <w:p w14:paraId="69FE0F57">
            <w:pPr>
              <w:rPr>
                <w:rFonts w:hint="eastAsia" w:ascii="宋体" w:hAnsi="宋体" w:eastAsia="宋体" w:cs="宋体"/>
                <w:sz w:val="24"/>
                <w:szCs w:val="24"/>
              </w:rPr>
            </w:pPr>
          </w:p>
        </w:tc>
        <w:tc>
          <w:tcPr>
            <w:tcW w:w="4256" w:type="dxa"/>
            <w:tcBorders>
              <w:top w:val="single" w:color="000000" w:sz="4" w:space="0"/>
              <w:left w:val="single" w:color="000000" w:sz="4" w:space="0"/>
              <w:bottom w:val="single" w:color="000000" w:sz="4" w:space="0"/>
              <w:right w:val="single" w:color="000000" w:sz="4" w:space="0"/>
            </w:tcBorders>
          </w:tcPr>
          <w:p w14:paraId="640E0555">
            <w:pPr>
              <w:spacing w:after="15"/>
              <w:ind w:left="2"/>
              <w:rPr>
                <w:rFonts w:hint="eastAsia" w:ascii="宋体" w:hAnsi="宋体" w:eastAsia="宋体" w:cs="宋体"/>
                <w:sz w:val="24"/>
                <w:szCs w:val="24"/>
              </w:rPr>
            </w:pPr>
            <w:r>
              <w:rPr>
                <w:rFonts w:hint="eastAsia" w:ascii="宋体" w:hAnsi="宋体" w:eastAsia="宋体" w:cs="宋体"/>
                <w:sz w:val="24"/>
                <w:szCs w:val="24"/>
              </w:rPr>
              <w:t xml:space="preserve">常规对口箱、礼盒箱耐折： </w:t>
            </w:r>
          </w:p>
          <w:p w14:paraId="5F92AEB7">
            <w:pPr>
              <w:spacing w:after="0" w:line="272" w:lineRule="auto"/>
              <w:ind w:left="2"/>
              <w:rPr>
                <w:rFonts w:hint="eastAsia" w:ascii="宋体" w:hAnsi="宋体" w:eastAsia="宋体" w:cs="宋体"/>
                <w:sz w:val="24"/>
                <w:szCs w:val="24"/>
              </w:rPr>
            </w:pPr>
            <w:r>
              <w:rPr>
                <w:rFonts w:hint="eastAsia" w:ascii="宋体" w:hAnsi="宋体" w:eastAsia="宋体" w:cs="宋体"/>
                <w:sz w:val="24"/>
                <w:szCs w:val="24"/>
              </w:rPr>
              <w:t xml:space="preserve">①面纸不允许出现断层、开裂现象，涂布层及印刷层不允许有脱落现象； </w:t>
            </w:r>
          </w:p>
          <w:p w14:paraId="09840DC9">
            <w:pPr>
              <w:spacing w:after="0"/>
              <w:ind w:left="2"/>
              <w:rPr>
                <w:rFonts w:hint="eastAsia" w:ascii="宋体" w:hAnsi="宋体" w:eastAsia="宋体" w:cs="宋体"/>
                <w:sz w:val="24"/>
                <w:szCs w:val="24"/>
              </w:rPr>
            </w:pPr>
            <w:r>
              <w:rPr>
                <w:rFonts w:hint="eastAsia" w:ascii="宋体" w:hAnsi="宋体" w:eastAsia="宋体" w:cs="宋体"/>
                <w:sz w:val="24"/>
                <w:szCs w:val="24"/>
              </w:rPr>
              <w:t xml:space="preserve">②里纸不允许有裂痕、断层现象。 </w:t>
            </w:r>
          </w:p>
        </w:tc>
        <w:tc>
          <w:tcPr>
            <w:tcW w:w="4251" w:type="dxa"/>
            <w:tcBorders>
              <w:top w:val="single" w:color="000000" w:sz="4" w:space="0"/>
              <w:left w:val="single" w:color="000000" w:sz="4" w:space="0"/>
              <w:bottom w:val="single" w:color="000000" w:sz="4" w:space="0"/>
              <w:right w:val="single" w:color="000000" w:sz="4" w:space="0"/>
            </w:tcBorders>
            <w:vAlign w:val="center"/>
          </w:tcPr>
          <w:p w14:paraId="18B13591">
            <w:pPr>
              <w:spacing w:after="0"/>
              <w:rPr>
                <w:rFonts w:hint="eastAsia" w:ascii="宋体" w:hAnsi="宋体" w:eastAsia="宋体" w:cs="宋体"/>
                <w:sz w:val="24"/>
                <w:szCs w:val="24"/>
              </w:rPr>
            </w:pPr>
            <w:r>
              <w:rPr>
                <w:rFonts w:hint="eastAsia" w:ascii="宋体" w:hAnsi="宋体" w:eastAsia="宋体" w:cs="宋体"/>
                <w:sz w:val="24"/>
                <w:szCs w:val="24"/>
              </w:rPr>
              <w:t>参照《检测辅料耐折试验作业指导书》，具体操作要求：先向外180°再向内90°，往返</w:t>
            </w:r>
            <w:r>
              <w:rPr>
                <w:rFonts w:hint="eastAsia" w:ascii="宋体" w:hAnsi="宋体" w:cs="宋体"/>
                <w:sz w:val="24"/>
                <w:szCs w:val="24"/>
                <w:lang w:val="en-US" w:eastAsia="zh-CN"/>
              </w:rPr>
              <w:t>5</w:t>
            </w:r>
            <w:r>
              <w:rPr>
                <w:rFonts w:hint="eastAsia" w:ascii="宋体" w:hAnsi="宋体" w:eastAsia="宋体" w:cs="宋体"/>
                <w:sz w:val="24"/>
                <w:szCs w:val="24"/>
              </w:rPr>
              <w:t xml:space="preserve">次。 </w:t>
            </w:r>
          </w:p>
        </w:tc>
      </w:tr>
      <w:tr w14:paraId="174EA9E6">
        <w:tblPrEx>
          <w:tblCellMar>
            <w:top w:w="56" w:type="dxa"/>
            <w:left w:w="106" w:type="dxa"/>
            <w:bottom w:w="0" w:type="dxa"/>
            <w:right w:w="41" w:type="dxa"/>
          </w:tblCellMar>
        </w:tblPrEx>
        <w:trPr>
          <w:trHeight w:val="948" w:hRule="atLeast"/>
        </w:trPr>
        <w:tc>
          <w:tcPr>
            <w:tcW w:w="0" w:type="auto"/>
            <w:vMerge w:val="continue"/>
            <w:tcBorders>
              <w:top w:val="nil"/>
              <w:left w:val="single" w:color="000000" w:sz="4" w:space="0"/>
              <w:bottom w:val="single" w:color="000000" w:sz="4" w:space="0"/>
              <w:right w:val="single" w:color="000000" w:sz="4" w:space="0"/>
            </w:tcBorders>
          </w:tcPr>
          <w:p w14:paraId="364564E2">
            <w:pPr>
              <w:rPr>
                <w:rFonts w:hint="eastAsia" w:ascii="宋体" w:hAnsi="宋体" w:eastAsia="宋体" w:cs="宋体"/>
                <w:sz w:val="24"/>
                <w:szCs w:val="24"/>
              </w:rPr>
            </w:pPr>
          </w:p>
        </w:tc>
        <w:tc>
          <w:tcPr>
            <w:tcW w:w="4256" w:type="dxa"/>
            <w:tcBorders>
              <w:top w:val="single" w:color="000000" w:sz="4" w:space="0"/>
              <w:left w:val="single" w:color="000000" w:sz="4" w:space="0"/>
              <w:bottom w:val="single" w:color="000000" w:sz="4" w:space="0"/>
              <w:right w:val="single" w:color="000000" w:sz="4" w:space="0"/>
            </w:tcBorders>
            <w:vAlign w:val="center"/>
          </w:tcPr>
          <w:p w14:paraId="05DCE43F">
            <w:pPr>
              <w:spacing w:after="0"/>
              <w:ind w:left="2"/>
              <w:rPr>
                <w:rFonts w:hint="eastAsia" w:ascii="宋体" w:hAnsi="宋体" w:eastAsia="宋体" w:cs="宋体"/>
                <w:sz w:val="24"/>
                <w:szCs w:val="24"/>
              </w:rPr>
            </w:pPr>
            <w:r>
              <w:rPr>
                <w:rFonts w:hint="eastAsia" w:ascii="宋体" w:hAnsi="宋体" w:eastAsia="宋体" w:cs="宋体"/>
                <w:sz w:val="24"/>
                <w:szCs w:val="24"/>
              </w:rPr>
              <w:t xml:space="preserve">周转对口箱耐折：里、面纸不允许有裂痕、断层现象。 </w:t>
            </w:r>
          </w:p>
        </w:tc>
        <w:tc>
          <w:tcPr>
            <w:tcW w:w="4251" w:type="dxa"/>
            <w:tcBorders>
              <w:top w:val="single" w:color="000000" w:sz="4" w:space="0"/>
              <w:left w:val="single" w:color="000000" w:sz="4" w:space="0"/>
              <w:bottom w:val="single" w:color="000000" w:sz="4" w:space="0"/>
              <w:right w:val="single" w:color="000000" w:sz="4" w:space="0"/>
            </w:tcBorders>
          </w:tcPr>
          <w:p w14:paraId="5B083FBE">
            <w:pPr>
              <w:spacing w:after="0"/>
              <w:rPr>
                <w:rFonts w:hint="eastAsia" w:ascii="宋体" w:hAnsi="宋体" w:eastAsia="宋体" w:cs="宋体"/>
                <w:sz w:val="24"/>
                <w:szCs w:val="24"/>
              </w:rPr>
            </w:pPr>
            <w:r>
              <w:rPr>
                <w:rFonts w:hint="eastAsia" w:ascii="宋体" w:hAnsi="宋体" w:eastAsia="宋体" w:cs="宋体"/>
                <w:sz w:val="24"/>
                <w:szCs w:val="24"/>
              </w:rPr>
              <w:t>参照《检测辅料耐折试验作业指导书》，具体操作要求：先向外180°再向内90°，往返</w:t>
            </w:r>
            <w:r>
              <w:rPr>
                <w:rFonts w:hint="eastAsia" w:ascii="宋体" w:hAnsi="宋体" w:cs="宋体"/>
                <w:sz w:val="24"/>
                <w:szCs w:val="24"/>
                <w:lang w:val="en-US" w:eastAsia="zh-CN"/>
              </w:rPr>
              <w:t>5</w:t>
            </w:r>
            <w:r>
              <w:rPr>
                <w:rFonts w:hint="eastAsia" w:ascii="宋体" w:hAnsi="宋体" w:eastAsia="宋体" w:cs="宋体"/>
                <w:sz w:val="24"/>
                <w:szCs w:val="24"/>
              </w:rPr>
              <w:t xml:space="preserve">次。 </w:t>
            </w:r>
          </w:p>
        </w:tc>
      </w:tr>
    </w:tbl>
    <w:p w14:paraId="7D0C3FE7">
      <w:pPr>
        <w:spacing w:after="3"/>
        <w:ind w:left="10" w:right="211" w:hanging="10"/>
        <w:jc w:val="cente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：耐折指标 </w:t>
      </w:r>
    </w:p>
    <w:p w14:paraId="782A6484">
      <w:pPr>
        <w:pStyle w:val="5"/>
        <w:ind w:left="-5"/>
        <w:rPr>
          <w:rFonts w:hint="eastAsia" w:ascii="宋体" w:hAnsi="宋体" w:eastAsia="宋体" w:cs="宋体"/>
          <w:sz w:val="24"/>
          <w:szCs w:val="24"/>
        </w:rPr>
      </w:pPr>
      <w:r>
        <w:rPr>
          <w:rFonts w:hint="eastAsia" w:ascii="宋体" w:hAnsi="宋体" w:eastAsia="宋体" w:cs="宋体"/>
          <w:sz w:val="24"/>
          <w:szCs w:val="24"/>
        </w:rPr>
        <w:t xml:space="preserve">2.3.3  滴水渗透指标 </w:t>
      </w:r>
    </w:p>
    <w:tbl>
      <w:tblPr>
        <w:tblStyle w:val="15"/>
        <w:tblW w:w="9643" w:type="dxa"/>
        <w:tblInd w:w="-428" w:type="dxa"/>
        <w:tblLayout w:type="autofit"/>
        <w:tblCellMar>
          <w:top w:w="15" w:type="dxa"/>
          <w:left w:w="108" w:type="dxa"/>
          <w:bottom w:w="0" w:type="dxa"/>
          <w:right w:w="41" w:type="dxa"/>
        </w:tblCellMar>
      </w:tblPr>
      <w:tblGrid>
        <w:gridCol w:w="1136"/>
        <w:gridCol w:w="4398"/>
        <w:gridCol w:w="4109"/>
      </w:tblGrid>
      <w:tr w14:paraId="7CCAF70E">
        <w:tblPrEx>
          <w:tblCellMar>
            <w:top w:w="15" w:type="dxa"/>
            <w:left w:w="108" w:type="dxa"/>
            <w:bottom w:w="0" w:type="dxa"/>
            <w:right w:w="41" w:type="dxa"/>
          </w:tblCellMar>
        </w:tblPrEx>
        <w:trPr>
          <w:trHeight w:val="437" w:hRule="atLeast"/>
        </w:trPr>
        <w:tc>
          <w:tcPr>
            <w:tcW w:w="1136" w:type="dxa"/>
            <w:tcBorders>
              <w:top w:val="single" w:color="000000" w:sz="4" w:space="0"/>
              <w:left w:val="single" w:color="000000" w:sz="4" w:space="0"/>
              <w:bottom w:val="single" w:color="000000" w:sz="4" w:space="0"/>
              <w:right w:val="single" w:color="000000" w:sz="4" w:space="0"/>
            </w:tcBorders>
            <w:vAlign w:val="center"/>
          </w:tcPr>
          <w:p w14:paraId="5C5EAB20">
            <w:pPr>
              <w:spacing w:after="0"/>
              <w:ind w:right="69"/>
              <w:jc w:val="center"/>
              <w:rPr>
                <w:rFonts w:hint="eastAsia" w:ascii="宋体" w:hAnsi="宋体" w:eastAsia="宋体" w:cs="宋体"/>
                <w:sz w:val="24"/>
                <w:szCs w:val="24"/>
              </w:rPr>
            </w:pPr>
            <w:r>
              <w:rPr>
                <w:rFonts w:hint="eastAsia" w:ascii="宋体" w:hAnsi="宋体" w:eastAsia="宋体" w:cs="宋体"/>
                <w:sz w:val="24"/>
                <w:szCs w:val="24"/>
              </w:rPr>
              <w:t xml:space="preserve">项目 </w:t>
            </w:r>
          </w:p>
        </w:tc>
        <w:tc>
          <w:tcPr>
            <w:tcW w:w="4398" w:type="dxa"/>
            <w:tcBorders>
              <w:top w:val="single" w:color="000000" w:sz="4" w:space="0"/>
              <w:left w:val="single" w:color="000000" w:sz="4" w:space="0"/>
              <w:bottom w:val="single" w:color="000000" w:sz="4" w:space="0"/>
              <w:right w:val="single" w:color="000000" w:sz="4" w:space="0"/>
            </w:tcBorders>
            <w:vAlign w:val="center"/>
          </w:tcPr>
          <w:p w14:paraId="5A3AC412">
            <w:pPr>
              <w:spacing w:after="0"/>
              <w:ind w:right="67"/>
              <w:jc w:val="center"/>
              <w:rPr>
                <w:rFonts w:hint="eastAsia" w:ascii="宋体" w:hAnsi="宋体" w:eastAsia="宋体" w:cs="宋体"/>
                <w:sz w:val="24"/>
                <w:szCs w:val="24"/>
              </w:rPr>
            </w:pPr>
            <w:r>
              <w:rPr>
                <w:rFonts w:hint="eastAsia" w:ascii="宋体" w:hAnsi="宋体" w:eastAsia="宋体" w:cs="宋体"/>
                <w:sz w:val="24"/>
                <w:szCs w:val="24"/>
              </w:rPr>
              <w:t xml:space="preserve">指标 </w:t>
            </w:r>
          </w:p>
        </w:tc>
        <w:tc>
          <w:tcPr>
            <w:tcW w:w="4109" w:type="dxa"/>
            <w:tcBorders>
              <w:top w:val="single" w:color="000000" w:sz="4" w:space="0"/>
              <w:left w:val="single" w:color="000000" w:sz="4" w:space="0"/>
              <w:bottom w:val="single" w:color="000000" w:sz="4" w:space="0"/>
              <w:right w:val="single" w:color="000000" w:sz="4" w:space="0"/>
            </w:tcBorders>
          </w:tcPr>
          <w:p w14:paraId="66AFA265">
            <w:pPr>
              <w:spacing w:after="0"/>
              <w:ind w:right="68"/>
              <w:jc w:val="center"/>
              <w:rPr>
                <w:rFonts w:hint="eastAsia" w:ascii="宋体" w:hAnsi="宋体" w:eastAsia="宋体" w:cs="宋体"/>
                <w:sz w:val="24"/>
                <w:szCs w:val="24"/>
              </w:rPr>
            </w:pPr>
            <w:r>
              <w:rPr>
                <w:rFonts w:hint="eastAsia" w:ascii="宋体" w:hAnsi="宋体" w:eastAsia="宋体" w:cs="宋体"/>
                <w:sz w:val="24"/>
                <w:szCs w:val="24"/>
              </w:rPr>
              <w:t xml:space="preserve">检测方法 </w:t>
            </w:r>
          </w:p>
        </w:tc>
      </w:tr>
      <w:tr w14:paraId="0A8B5A57">
        <w:tblPrEx>
          <w:tblCellMar>
            <w:top w:w="15" w:type="dxa"/>
            <w:left w:w="108" w:type="dxa"/>
            <w:bottom w:w="0" w:type="dxa"/>
            <w:right w:w="41" w:type="dxa"/>
          </w:tblCellMar>
        </w:tblPrEx>
        <w:trPr>
          <w:trHeight w:val="490" w:hRule="atLeast"/>
        </w:trPr>
        <w:tc>
          <w:tcPr>
            <w:tcW w:w="1136" w:type="dxa"/>
            <w:vMerge w:val="restart"/>
            <w:tcBorders>
              <w:top w:val="single" w:color="000000" w:sz="4" w:space="0"/>
              <w:left w:val="single" w:color="000000" w:sz="4" w:space="0"/>
              <w:bottom w:val="single" w:color="000000" w:sz="4" w:space="0"/>
              <w:right w:val="single" w:color="000000" w:sz="4" w:space="0"/>
            </w:tcBorders>
            <w:vAlign w:val="center"/>
          </w:tcPr>
          <w:p w14:paraId="6DE7905D">
            <w:pPr>
              <w:spacing w:after="0"/>
              <w:ind w:left="39"/>
              <w:jc w:val="both"/>
              <w:rPr>
                <w:rFonts w:hint="eastAsia" w:ascii="宋体" w:hAnsi="宋体" w:eastAsia="宋体" w:cs="宋体"/>
                <w:sz w:val="24"/>
                <w:szCs w:val="24"/>
              </w:rPr>
            </w:pPr>
            <w:r>
              <w:rPr>
                <w:rFonts w:hint="eastAsia" w:ascii="宋体" w:hAnsi="宋体" w:eastAsia="宋体" w:cs="宋体"/>
                <w:sz w:val="24"/>
                <w:szCs w:val="24"/>
              </w:rPr>
              <w:t xml:space="preserve">滴水渗透 </w:t>
            </w:r>
          </w:p>
        </w:tc>
        <w:tc>
          <w:tcPr>
            <w:tcW w:w="4398" w:type="dxa"/>
            <w:tcBorders>
              <w:top w:val="single" w:color="000000" w:sz="4" w:space="0"/>
              <w:left w:val="single" w:color="000000" w:sz="4" w:space="0"/>
              <w:bottom w:val="single" w:color="000000" w:sz="4" w:space="0"/>
              <w:right w:val="single" w:color="000000" w:sz="4" w:space="0"/>
            </w:tcBorders>
          </w:tcPr>
          <w:p w14:paraId="64FF007E">
            <w:pPr>
              <w:spacing w:after="0"/>
              <w:rPr>
                <w:rFonts w:hint="eastAsia" w:ascii="宋体" w:hAnsi="宋体" w:eastAsia="宋体" w:cs="宋体"/>
                <w:sz w:val="24"/>
                <w:szCs w:val="24"/>
              </w:rPr>
            </w:pPr>
            <w:r>
              <w:rPr>
                <w:rFonts w:hint="eastAsia" w:ascii="宋体" w:hAnsi="宋体" w:eastAsia="宋体" w:cs="宋体"/>
                <w:sz w:val="24"/>
                <w:szCs w:val="24"/>
              </w:rPr>
              <w:t xml:space="preserve">面纸、芯纸：≥90秒无渗透 </w:t>
            </w:r>
          </w:p>
          <w:p w14:paraId="524474E1">
            <w:pPr>
              <w:spacing w:after="0"/>
              <w:rPr>
                <w:rFonts w:hint="eastAsia" w:ascii="宋体" w:hAnsi="宋体" w:eastAsia="宋体" w:cs="宋体"/>
                <w:sz w:val="24"/>
                <w:szCs w:val="24"/>
              </w:rPr>
            </w:pPr>
            <w:r>
              <w:rPr>
                <w:rFonts w:hint="eastAsia" w:ascii="宋体" w:hAnsi="宋体" w:eastAsia="宋体" w:cs="宋体"/>
                <w:sz w:val="24"/>
                <w:szCs w:val="24"/>
              </w:rPr>
              <w:t xml:space="preserve">（注：覆膜类的面纸该指标不做要求） </w:t>
            </w:r>
          </w:p>
        </w:tc>
        <w:tc>
          <w:tcPr>
            <w:tcW w:w="4109" w:type="dxa"/>
            <w:vMerge w:val="restart"/>
            <w:tcBorders>
              <w:top w:val="single" w:color="000000" w:sz="4" w:space="0"/>
              <w:left w:val="single" w:color="000000" w:sz="4" w:space="0"/>
              <w:right w:val="single" w:color="000000" w:sz="4" w:space="0"/>
            </w:tcBorders>
          </w:tcPr>
          <w:p w14:paraId="4875D713">
            <w:pPr>
              <w:spacing w:after="0"/>
              <w:rPr>
                <w:rFonts w:hint="eastAsia" w:ascii="宋体" w:hAnsi="宋体" w:eastAsia="宋体" w:cs="宋体"/>
                <w:sz w:val="24"/>
                <w:szCs w:val="24"/>
              </w:rPr>
            </w:pPr>
            <w:r>
              <w:rPr>
                <w:rFonts w:hint="eastAsia" w:ascii="宋体" w:hAnsi="宋体" w:eastAsia="宋体" w:cs="宋体"/>
                <w:sz w:val="24"/>
                <w:szCs w:val="24"/>
              </w:rPr>
              <w:t xml:space="preserve"> </w:t>
            </w:r>
          </w:p>
          <w:p w14:paraId="46908C5F">
            <w:pPr>
              <w:spacing w:after="0"/>
              <w:rPr>
                <w:rFonts w:hint="eastAsia" w:ascii="宋体" w:hAnsi="宋体" w:eastAsia="宋体" w:cs="宋体"/>
                <w:sz w:val="24"/>
                <w:szCs w:val="24"/>
              </w:rPr>
            </w:pPr>
            <w:r>
              <w:rPr>
                <w:rFonts w:hint="eastAsia" w:ascii="宋体" w:hAnsi="宋体" w:eastAsia="宋体" w:cs="宋体"/>
                <w:sz w:val="24"/>
                <w:szCs w:val="24"/>
              </w:rPr>
              <w:t xml:space="preserve"> </w:t>
            </w:r>
          </w:p>
          <w:p w14:paraId="23FDEF30">
            <w:pPr>
              <w:tabs>
                <w:tab w:val="left" w:pos="1196"/>
              </w:tabs>
              <w:bidi w:val="0"/>
              <w:ind w:firstLine="720" w:firstLineChars="3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滴水法（工具：20ml吸管）</w:t>
            </w:r>
          </w:p>
        </w:tc>
      </w:tr>
      <w:tr w14:paraId="14CBF93C">
        <w:tblPrEx>
          <w:tblCellMar>
            <w:top w:w="15" w:type="dxa"/>
            <w:left w:w="108" w:type="dxa"/>
            <w:bottom w:w="0" w:type="dxa"/>
            <w:right w:w="41" w:type="dxa"/>
          </w:tblCellMar>
        </w:tblPrEx>
        <w:trPr>
          <w:trHeight w:val="490" w:hRule="atLeast"/>
        </w:trPr>
        <w:tc>
          <w:tcPr>
            <w:tcW w:w="0" w:type="auto"/>
            <w:vMerge w:val="continue"/>
            <w:tcBorders>
              <w:top w:val="nil"/>
              <w:left w:val="single" w:color="000000" w:sz="4" w:space="0"/>
              <w:bottom w:val="nil"/>
              <w:right w:val="single" w:color="000000" w:sz="4" w:space="0"/>
            </w:tcBorders>
          </w:tcPr>
          <w:p w14:paraId="600239E7">
            <w:pPr>
              <w:rPr>
                <w:rFonts w:hint="eastAsia" w:ascii="宋体" w:hAnsi="宋体" w:eastAsia="宋体" w:cs="宋体"/>
                <w:sz w:val="24"/>
                <w:szCs w:val="24"/>
              </w:rPr>
            </w:pPr>
          </w:p>
        </w:tc>
        <w:tc>
          <w:tcPr>
            <w:tcW w:w="4398" w:type="dxa"/>
            <w:tcBorders>
              <w:top w:val="single" w:color="000000" w:sz="4" w:space="0"/>
              <w:left w:val="single" w:color="000000" w:sz="4" w:space="0"/>
              <w:bottom w:val="single" w:color="000000" w:sz="4" w:space="0"/>
              <w:right w:val="single" w:color="000000" w:sz="4" w:space="0"/>
            </w:tcBorders>
            <w:vAlign w:val="center"/>
          </w:tcPr>
          <w:p w14:paraId="71CEF058">
            <w:pPr>
              <w:spacing w:after="0"/>
              <w:rPr>
                <w:rFonts w:hint="eastAsia" w:ascii="宋体" w:hAnsi="宋体" w:eastAsia="宋体" w:cs="宋体"/>
                <w:sz w:val="24"/>
                <w:szCs w:val="24"/>
              </w:rPr>
            </w:pPr>
            <w:r>
              <w:rPr>
                <w:rFonts w:hint="eastAsia" w:ascii="宋体" w:hAnsi="宋体" w:eastAsia="宋体" w:cs="宋体"/>
                <w:sz w:val="24"/>
                <w:szCs w:val="24"/>
              </w:rPr>
              <w:t xml:space="preserve">楞纸：≥120秒无渗透 </w:t>
            </w:r>
          </w:p>
        </w:tc>
        <w:tc>
          <w:tcPr>
            <w:tcW w:w="4109" w:type="dxa"/>
            <w:vMerge w:val="continue"/>
            <w:tcBorders>
              <w:left w:val="single" w:color="000000" w:sz="4" w:space="0"/>
              <w:right w:val="single" w:color="000000" w:sz="4" w:space="0"/>
            </w:tcBorders>
          </w:tcPr>
          <w:p w14:paraId="71D2BC7F">
            <w:pPr>
              <w:spacing w:after="0"/>
              <w:rPr>
                <w:rFonts w:hint="eastAsia" w:ascii="宋体" w:hAnsi="宋体" w:eastAsia="宋体" w:cs="宋体"/>
                <w:sz w:val="24"/>
                <w:szCs w:val="24"/>
              </w:rPr>
            </w:pPr>
          </w:p>
        </w:tc>
      </w:tr>
      <w:tr w14:paraId="7064A446">
        <w:tblPrEx>
          <w:tblCellMar>
            <w:top w:w="15" w:type="dxa"/>
            <w:left w:w="108" w:type="dxa"/>
            <w:bottom w:w="0" w:type="dxa"/>
            <w:right w:w="41" w:type="dxa"/>
          </w:tblCellMar>
        </w:tblPrEx>
        <w:trPr>
          <w:trHeight w:val="490" w:hRule="atLeast"/>
        </w:trPr>
        <w:tc>
          <w:tcPr>
            <w:tcW w:w="0" w:type="auto"/>
            <w:vMerge w:val="continue"/>
            <w:tcBorders>
              <w:top w:val="nil"/>
              <w:left w:val="single" w:color="000000" w:sz="4" w:space="0"/>
              <w:bottom w:val="single" w:color="000000" w:sz="4" w:space="0"/>
              <w:right w:val="single" w:color="000000" w:sz="4" w:space="0"/>
            </w:tcBorders>
          </w:tcPr>
          <w:p w14:paraId="0845205A">
            <w:pPr>
              <w:rPr>
                <w:rFonts w:hint="eastAsia" w:ascii="宋体" w:hAnsi="宋体" w:eastAsia="宋体" w:cs="宋体"/>
                <w:sz w:val="24"/>
                <w:szCs w:val="24"/>
              </w:rPr>
            </w:pPr>
          </w:p>
        </w:tc>
        <w:tc>
          <w:tcPr>
            <w:tcW w:w="4398" w:type="dxa"/>
            <w:tcBorders>
              <w:top w:val="single" w:color="000000" w:sz="4" w:space="0"/>
              <w:left w:val="single" w:color="000000" w:sz="4" w:space="0"/>
              <w:bottom w:val="single" w:color="000000" w:sz="4" w:space="0"/>
              <w:right w:val="single" w:color="000000" w:sz="4" w:space="0"/>
            </w:tcBorders>
            <w:vAlign w:val="center"/>
          </w:tcPr>
          <w:p w14:paraId="0881CF96">
            <w:pPr>
              <w:spacing w:after="0"/>
              <w:rPr>
                <w:rFonts w:hint="eastAsia" w:ascii="宋体" w:hAnsi="宋体" w:eastAsia="宋体" w:cs="宋体"/>
                <w:sz w:val="24"/>
                <w:szCs w:val="24"/>
              </w:rPr>
            </w:pPr>
            <w:r>
              <w:rPr>
                <w:rFonts w:hint="eastAsia" w:ascii="宋体" w:hAnsi="宋体" w:eastAsia="宋体" w:cs="宋体"/>
                <w:sz w:val="24"/>
                <w:szCs w:val="24"/>
              </w:rPr>
              <w:t xml:space="preserve">里纸：≥180秒无渗透 </w:t>
            </w:r>
          </w:p>
        </w:tc>
        <w:tc>
          <w:tcPr>
            <w:tcW w:w="4109" w:type="dxa"/>
            <w:vMerge w:val="continue"/>
            <w:tcBorders>
              <w:left w:val="single" w:color="000000" w:sz="4" w:space="0"/>
              <w:bottom w:val="single" w:color="000000" w:sz="4" w:space="0"/>
              <w:right w:val="single" w:color="000000" w:sz="4" w:space="0"/>
            </w:tcBorders>
          </w:tcPr>
          <w:p w14:paraId="4E464381">
            <w:pPr>
              <w:spacing w:after="0"/>
              <w:rPr>
                <w:rFonts w:hint="eastAsia" w:ascii="宋体" w:hAnsi="宋体" w:eastAsia="宋体" w:cs="宋体"/>
                <w:sz w:val="24"/>
                <w:szCs w:val="24"/>
              </w:rPr>
            </w:pPr>
          </w:p>
        </w:tc>
      </w:tr>
    </w:tbl>
    <w:p w14:paraId="07FEB56E">
      <w:pPr>
        <w:spacing w:after="66"/>
        <w:ind w:left="10" w:right="3568" w:hanging="10"/>
        <w:jc w:val="right"/>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：滴水渗透指标 </w:t>
      </w:r>
    </w:p>
    <w:p w14:paraId="6FA74310">
      <w:pPr>
        <w:pStyle w:val="5"/>
        <w:ind w:left="-5"/>
        <w:rPr>
          <w:rFonts w:hint="eastAsia" w:ascii="宋体" w:hAnsi="宋体" w:eastAsia="宋体" w:cs="宋体"/>
          <w:sz w:val="24"/>
          <w:szCs w:val="24"/>
        </w:rPr>
      </w:pPr>
      <w:r>
        <w:rPr>
          <w:rFonts w:hint="eastAsia" w:ascii="宋体" w:hAnsi="宋体" w:eastAsia="宋体" w:cs="宋体"/>
          <w:sz w:val="24"/>
          <w:szCs w:val="24"/>
        </w:rPr>
        <w:t xml:space="preserve">2.3.4  粘合强度指标 </w:t>
      </w:r>
    </w:p>
    <w:tbl>
      <w:tblPr>
        <w:tblStyle w:val="15"/>
        <w:tblW w:w="9643" w:type="dxa"/>
        <w:tblInd w:w="-428" w:type="dxa"/>
        <w:tblLayout w:type="autofit"/>
        <w:tblCellMar>
          <w:top w:w="92" w:type="dxa"/>
          <w:left w:w="106" w:type="dxa"/>
          <w:bottom w:w="0" w:type="dxa"/>
          <w:right w:w="86" w:type="dxa"/>
        </w:tblCellMar>
      </w:tblPr>
      <w:tblGrid>
        <w:gridCol w:w="1280"/>
        <w:gridCol w:w="4254"/>
        <w:gridCol w:w="4109"/>
      </w:tblGrid>
      <w:tr w14:paraId="14D8AF01">
        <w:tblPrEx>
          <w:tblCellMar>
            <w:top w:w="92" w:type="dxa"/>
            <w:left w:w="106" w:type="dxa"/>
            <w:bottom w:w="0" w:type="dxa"/>
            <w:right w:w="86" w:type="dxa"/>
          </w:tblCellMar>
        </w:tblPrEx>
        <w:trPr>
          <w:trHeight w:val="475" w:hRule="atLeast"/>
        </w:trPr>
        <w:tc>
          <w:tcPr>
            <w:tcW w:w="1280" w:type="dxa"/>
            <w:tcBorders>
              <w:top w:val="single" w:color="000000" w:sz="4" w:space="0"/>
              <w:left w:val="single" w:color="000000" w:sz="4" w:space="0"/>
              <w:bottom w:val="single" w:color="000000" w:sz="4" w:space="0"/>
              <w:right w:val="single" w:color="000000" w:sz="4" w:space="0"/>
            </w:tcBorders>
            <w:vAlign w:val="center"/>
          </w:tcPr>
          <w:p w14:paraId="3CDD328C">
            <w:pPr>
              <w:spacing w:after="0"/>
              <w:ind w:left="260"/>
              <w:rPr>
                <w:rFonts w:hint="eastAsia" w:ascii="宋体" w:hAnsi="宋体" w:eastAsia="宋体" w:cs="宋体"/>
                <w:sz w:val="24"/>
                <w:szCs w:val="24"/>
              </w:rPr>
            </w:pPr>
            <w:r>
              <w:rPr>
                <w:rFonts w:hint="eastAsia" w:ascii="宋体" w:hAnsi="宋体" w:eastAsia="宋体" w:cs="宋体"/>
                <w:sz w:val="24"/>
                <w:szCs w:val="24"/>
              </w:rPr>
              <w:t xml:space="preserve">项目 </w:t>
            </w:r>
          </w:p>
        </w:tc>
        <w:tc>
          <w:tcPr>
            <w:tcW w:w="4254" w:type="dxa"/>
            <w:tcBorders>
              <w:top w:val="single" w:color="000000" w:sz="4" w:space="0"/>
              <w:left w:val="single" w:color="000000" w:sz="4" w:space="0"/>
              <w:bottom w:val="single" w:color="000000" w:sz="4" w:space="0"/>
              <w:right w:val="single" w:color="000000" w:sz="4" w:space="0"/>
            </w:tcBorders>
            <w:vAlign w:val="center"/>
          </w:tcPr>
          <w:p w14:paraId="3514C537">
            <w:pPr>
              <w:spacing w:after="0"/>
              <w:ind w:right="55"/>
              <w:jc w:val="center"/>
              <w:rPr>
                <w:rFonts w:hint="eastAsia" w:ascii="宋体" w:hAnsi="宋体" w:eastAsia="宋体" w:cs="宋体"/>
                <w:sz w:val="24"/>
                <w:szCs w:val="24"/>
              </w:rPr>
            </w:pPr>
            <w:r>
              <w:rPr>
                <w:rFonts w:hint="eastAsia" w:ascii="宋体" w:hAnsi="宋体" w:eastAsia="宋体" w:cs="宋体"/>
                <w:sz w:val="24"/>
                <w:szCs w:val="24"/>
              </w:rPr>
              <w:t xml:space="preserve">指标 </w:t>
            </w:r>
          </w:p>
        </w:tc>
        <w:tc>
          <w:tcPr>
            <w:tcW w:w="4109" w:type="dxa"/>
            <w:tcBorders>
              <w:top w:val="single" w:color="000000" w:sz="4" w:space="0"/>
              <w:left w:val="single" w:color="000000" w:sz="4" w:space="0"/>
              <w:bottom w:val="single" w:color="000000" w:sz="4" w:space="0"/>
              <w:right w:val="single" w:color="000000" w:sz="4" w:space="0"/>
            </w:tcBorders>
            <w:vAlign w:val="center"/>
          </w:tcPr>
          <w:p w14:paraId="1FAB07CC">
            <w:pPr>
              <w:spacing w:after="0"/>
              <w:ind w:right="54"/>
              <w:jc w:val="center"/>
              <w:rPr>
                <w:rFonts w:hint="eastAsia" w:ascii="宋体" w:hAnsi="宋体" w:eastAsia="宋体" w:cs="宋体"/>
                <w:sz w:val="24"/>
                <w:szCs w:val="24"/>
              </w:rPr>
            </w:pPr>
            <w:r>
              <w:rPr>
                <w:rFonts w:hint="eastAsia" w:ascii="宋体" w:hAnsi="宋体" w:eastAsia="宋体" w:cs="宋体"/>
                <w:sz w:val="24"/>
                <w:szCs w:val="24"/>
              </w:rPr>
              <w:t xml:space="preserve">检验方法 </w:t>
            </w:r>
          </w:p>
        </w:tc>
      </w:tr>
      <w:tr w14:paraId="3A76D285">
        <w:tblPrEx>
          <w:tblCellMar>
            <w:top w:w="92" w:type="dxa"/>
            <w:left w:w="106" w:type="dxa"/>
            <w:bottom w:w="0" w:type="dxa"/>
            <w:right w:w="86" w:type="dxa"/>
          </w:tblCellMar>
        </w:tblPrEx>
        <w:trPr>
          <w:trHeight w:val="423" w:hRule="atLeast"/>
        </w:trPr>
        <w:tc>
          <w:tcPr>
            <w:tcW w:w="1280" w:type="dxa"/>
            <w:tcBorders>
              <w:top w:val="single" w:color="000000" w:sz="4" w:space="0"/>
              <w:left w:val="single" w:color="000000" w:sz="4" w:space="0"/>
              <w:bottom w:val="single" w:color="000000" w:sz="4" w:space="0"/>
              <w:right w:val="single" w:color="000000" w:sz="4" w:space="0"/>
            </w:tcBorders>
          </w:tcPr>
          <w:p w14:paraId="24986451">
            <w:pPr>
              <w:spacing w:after="0"/>
              <w:ind w:left="3"/>
              <w:jc w:val="both"/>
              <w:rPr>
                <w:rFonts w:hint="eastAsia" w:ascii="宋体" w:hAnsi="宋体" w:eastAsia="宋体" w:cs="宋体"/>
                <w:sz w:val="24"/>
                <w:szCs w:val="24"/>
              </w:rPr>
            </w:pPr>
            <w:r>
              <w:rPr>
                <w:rFonts w:hint="eastAsia" w:ascii="宋体" w:hAnsi="宋体" w:eastAsia="宋体" w:cs="宋体"/>
                <w:sz w:val="24"/>
                <w:szCs w:val="24"/>
              </w:rPr>
              <w:t xml:space="preserve">粘合强度 </w:t>
            </w:r>
          </w:p>
        </w:tc>
        <w:tc>
          <w:tcPr>
            <w:tcW w:w="4254" w:type="dxa"/>
            <w:tcBorders>
              <w:top w:val="single" w:color="000000" w:sz="4" w:space="0"/>
              <w:left w:val="single" w:color="000000" w:sz="4" w:space="0"/>
              <w:bottom w:val="single" w:color="000000" w:sz="4" w:space="0"/>
              <w:right w:val="single" w:color="000000" w:sz="4" w:space="0"/>
            </w:tcBorders>
            <w:vAlign w:val="center"/>
          </w:tcPr>
          <w:p w14:paraId="0D50D27F">
            <w:pPr>
              <w:spacing w:after="0"/>
              <w:rPr>
                <w:rFonts w:hint="eastAsia" w:ascii="宋体" w:hAnsi="宋体" w:eastAsia="宋体" w:cs="宋体"/>
                <w:sz w:val="24"/>
                <w:szCs w:val="24"/>
              </w:rPr>
            </w:pPr>
            <w:r>
              <w:rPr>
                <w:rFonts w:hint="eastAsia" w:ascii="宋体" w:hAnsi="宋体" w:eastAsia="宋体" w:cs="宋体"/>
                <w:sz w:val="24"/>
                <w:szCs w:val="24"/>
              </w:rPr>
              <w:t xml:space="preserve">≥400N/m（E、F楞纸板不做要求） </w:t>
            </w:r>
          </w:p>
        </w:tc>
        <w:tc>
          <w:tcPr>
            <w:tcW w:w="4109" w:type="dxa"/>
            <w:tcBorders>
              <w:top w:val="single" w:color="000000" w:sz="4" w:space="0"/>
              <w:left w:val="single" w:color="000000" w:sz="4" w:space="0"/>
              <w:bottom w:val="single" w:color="000000" w:sz="4" w:space="0"/>
              <w:right w:val="single" w:color="000000" w:sz="4" w:space="0"/>
            </w:tcBorders>
            <w:vAlign w:val="center"/>
          </w:tcPr>
          <w:p w14:paraId="1D745636">
            <w:pPr>
              <w:spacing w:after="0"/>
              <w:rPr>
                <w:rFonts w:hint="eastAsia" w:ascii="宋体" w:hAnsi="宋体" w:eastAsia="宋体" w:cs="宋体"/>
                <w:sz w:val="24"/>
                <w:szCs w:val="24"/>
              </w:rPr>
            </w:pPr>
            <w:r>
              <w:rPr>
                <w:rFonts w:hint="eastAsia" w:ascii="宋体" w:hAnsi="宋体" w:eastAsia="宋体" w:cs="宋体"/>
                <w:sz w:val="24"/>
                <w:szCs w:val="24"/>
              </w:rPr>
              <w:t xml:space="preserve">按照GB/T 6548的规定进行检测。 </w:t>
            </w:r>
          </w:p>
        </w:tc>
      </w:tr>
    </w:tbl>
    <w:p w14:paraId="16EC86CA">
      <w:pPr>
        <w:spacing w:after="66"/>
        <w:ind w:left="10" w:right="3568" w:hanging="10"/>
        <w:jc w:val="right"/>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：粘合强度指标 </w:t>
      </w:r>
    </w:p>
    <w:p w14:paraId="65ADB249">
      <w:pPr>
        <w:pStyle w:val="5"/>
        <w:spacing w:after="0"/>
        <w:ind w:left="-5"/>
        <w:rPr>
          <w:rFonts w:hint="eastAsia" w:ascii="宋体" w:hAnsi="宋体" w:eastAsia="宋体" w:cs="宋体"/>
          <w:sz w:val="24"/>
          <w:szCs w:val="24"/>
        </w:rPr>
      </w:pPr>
      <w:r>
        <w:rPr>
          <w:rFonts w:hint="eastAsia" w:ascii="宋体" w:hAnsi="宋体" w:eastAsia="宋体" w:cs="宋体"/>
          <w:sz w:val="24"/>
          <w:szCs w:val="24"/>
        </w:rPr>
        <w:t xml:space="preserve">2.3.5  耐磨指标 </w:t>
      </w:r>
    </w:p>
    <w:tbl>
      <w:tblPr>
        <w:tblStyle w:val="15"/>
        <w:tblW w:w="9650" w:type="dxa"/>
        <w:tblInd w:w="-428" w:type="dxa"/>
        <w:tblLayout w:type="autofit"/>
        <w:tblCellMar>
          <w:top w:w="56" w:type="dxa"/>
          <w:left w:w="106" w:type="dxa"/>
          <w:bottom w:w="0" w:type="dxa"/>
          <w:right w:w="101" w:type="dxa"/>
        </w:tblCellMar>
      </w:tblPr>
      <w:tblGrid>
        <w:gridCol w:w="1279"/>
        <w:gridCol w:w="4254"/>
        <w:gridCol w:w="4117"/>
      </w:tblGrid>
      <w:tr w14:paraId="453339F7">
        <w:tblPrEx>
          <w:tblCellMar>
            <w:top w:w="56" w:type="dxa"/>
            <w:left w:w="106" w:type="dxa"/>
            <w:bottom w:w="0" w:type="dxa"/>
            <w:right w:w="101" w:type="dxa"/>
          </w:tblCellMar>
        </w:tblPrEx>
        <w:trPr>
          <w:trHeight w:val="478" w:hRule="atLeast"/>
        </w:trPr>
        <w:tc>
          <w:tcPr>
            <w:tcW w:w="1280" w:type="dxa"/>
            <w:tcBorders>
              <w:top w:val="single" w:color="000000" w:sz="4" w:space="0"/>
              <w:left w:val="single" w:color="000000" w:sz="4" w:space="0"/>
              <w:bottom w:val="single" w:color="000000" w:sz="4" w:space="0"/>
              <w:right w:val="single" w:color="000000" w:sz="4" w:space="0"/>
            </w:tcBorders>
            <w:vAlign w:val="center"/>
          </w:tcPr>
          <w:p w14:paraId="329FC005">
            <w:pPr>
              <w:spacing w:after="0"/>
              <w:ind w:left="262"/>
              <w:rPr>
                <w:rFonts w:hint="eastAsia" w:ascii="宋体" w:hAnsi="宋体" w:eastAsia="宋体" w:cs="宋体"/>
                <w:sz w:val="24"/>
                <w:szCs w:val="24"/>
              </w:rPr>
            </w:pPr>
            <w:r>
              <w:rPr>
                <w:rFonts w:hint="eastAsia" w:ascii="宋体" w:hAnsi="宋体" w:eastAsia="宋体" w:cs="宋体"/>
                <w:sz w:val="24"/>
                <w:szCs w:val="24"/>
              </w:rPr>
              <w:t xml:space="preserve">项目 </w:t>
            </w:r>
          </w:p>
        </w:tc>
        <w:tc>
          <w:tcPr>
            <w:tcW w:w="4254" w:type="dxa"/>
            <w:tcBorders>
              <w:top w:val="single" w:color="000000" w:sz="4" w:space="0"/>
              <w:left w:val="single" w:color="000000" w:sz="4" w:space="0"/>
              <w:bottom w:val="single" w:color="000000" w:sz="4" w:space="0"/>
              <w:right w:val="single" w:color="000000" w:sz="4" w:space="0"/>
            </w:tcBorders>
            <w:vAlign w:val="center"/>
          </w:tcPr>
          <w:p w14:paraId="4650998C">
            <w:pPr>
              <w:spacing w:after="0"/>
              <w:ind w:right="36"/>
              <w:jc w:val="center"/>
              <w:rPr>
                <w:rFonts w:hint="eastAsia" w:ascii="宋体" w:hAnsi="宋体" w:eastAsia="宋体" w:cs="宋体"/>
                <w:sz w:val="24"/>
                <w:szCs w:val="24"/>
              </w:rPr>
            </w:pPr>
            <w:r>
              <w:rPr>
                <w:rFonts w:hint="eastAsia" w:ascii="宋体" w:hAnsi="宋体" w:eastAsia="宋体" w:cs="宋体"/>
                <w:sz w:val="24"/>
                <w:szCs w:val="24"/>
              </w:rPr>
              <w:t xml:space="preserve">指标 </w:t>
            </w:r>
          </w:p>
        </w:tc>
        <w:tc>
          <w:tcPr>
            <w:tcW w:w="4117" w:type="dxa"/>
            <w:tcBorders>
              <w:top w:val="single" w:color="000000" w:sz="4" w:space="0"/>
              <w:left w:val="single" w:color="000000" w:sz="4" w:space="0"/>
              <w:bottom w:val="single" w:color="000000" w:sz="4" w:space="0"/>
              <w:right w:val="single" w:color="000000" w:sz="4" w:space="0"/>
            </w:tcBorders>
            <w:vAlign w:val="center"/>
          </w:tcPr>
          <w:p w14:paraId="29480D44">
            <w:pPr>
              <w:spacing w:after="0"/>
              <w:ind w:right="42"/>
              <w:jc w:val="center"/>
              <w:rPr>
                <w:rFonts w:hint="eastAsia" w:ascii="宋体" w:hAnsi="宋体" w:eastAsia="宋体" w:cs="宋体"/>
                <w:sz w:val="24"/>
                <w:szCs w:val="24"/>
              </w:rPr>
            </w:pPr>
            <w:r>
              <w:rPr>
                <w:rFonts w:hint="eastAsia" w:ascii="宋体" w:hAnsi="宋体" w:eastAsia="宋体" w:cs="宋体"/>
                <w:sz w:val="24"/>
                <w:szCs w:val="24"/>
              </w:rPr>
              <w:t xml:space="preserve">检验方法 </w:t>
            </w:r>
          </w:p>
        </w:tc>
      </w:tr>
      <w:tr w14:paraId="0C541D1C">
        <w:tblPrEx>
          <w:tblCellMar>
            <w:top w:w="56" w:type="dxa"/>
            <w:left w:w="106" w:type="dxa"/>
            <w:bottom w:w="0" w:type="dxa"/>
            <w:right w:w="101" w:type="dxa"/>
          </w:tblCellMar>
        </w:tblPrEx>
        <w:trPr>
          <w:trHeight w:val="1258" w:hRule="atLeast"/>
        </w:trPr>
        <w:tc>
          <w:tcPr>
            <w:tcW w:w="1280" w:type="dxa"/>
            <w:tcBorders>
              <w:top w:val="single" w:color="000000" w:sz="4" w:space="0"/>
              <w:left w:val="single" w:color="000000" w:sz="4" w:space="0"/>
              <w:bottom w:val="single" w:color="000000" w:sz="4" w:space="0"/>
              <w:right w:val="single" w:color="000000" w:sz="4" w:space="0"/>
            </w:tcBorders>
            <w:vAlign w:val="center"/>
          </w:tcPr>
          <w:p w14:paraId="1131A8E6">
            <w:pPr>
              <w:spacing w:after="0"/>
              <w:ind w:left="3"/>
              <w:jc w:val="both"/>
              <w:rPr>
                <w:rFonts w:hint="eastAsia" w:ascii="宋体" w:hAnsi="宋体" w:eastAsia="宋体" w:cs="宋体"/>
                <w:sz w:val="24"/>
                <w:szCs w:val="24"/>
              </w:rPr>
            </w:pPr>
            <w:r>
              <w:rPr>
                <w:rFonts w:hint="eastAsia" w:ascii="宋体" w:hAnsi="宋体" w:eastAsia="宋体" w:cs="宋体"/>
                <w:sz w:val="24"/>
                <w:szCs w:val="24"/>
              </w:rPr>
              <w:t xml:space="preserve">耐磨掉色 </w:t>
            </w:r>
          </w:p>
        </w:tc>
        <w:tc>
          <w:tcPr>
            <w:tcW w:w="4254" w:type="dxa"/>
            <w:tcBorders>
              <w:top w:val="single" w:color="000000" w:sz="4" w:space="0"/>
              <w:left w:val="single" w:color="000000" w:sz="4" w:space="0"/>
              <w:bottom w:val="single" w:color="000000" w:sz="4" w:space="0"/>
              <w:right w:val="single" w:color="000000" w:sz="4" w:space="0"/>
            </w:tcBorders>
          </w:tcPr>
          <w:p w14:paraId="352C709B">
            <w:pPr>
              <w:spacing w:after="0" w:line="272" w:lineRule="auto"/>
              <w:ind w:left="2"/>
              <w:rPr>
                <w:rFonts w:hint="eastAsia" w:ascii="宋体" w:hAnsi="宋体" w:eastAsia="宋体" w:cs="宋体"/>
                <w:sz w:val="24"/>
                <w:szCs w:val="24"/>
              </w:rPr>
            </w:pPr>
            <w:r>
              <w:rPr>
                <w:rFonts w:hint="eastAsia" w:ascii="宋体" w:hAnsi="宋体" w:eastAsia="宋体" w:cs="宋体"/>
                <w:sz w:val="24"/>
                <w:szCs w:val="24"/>
              </w:rPr>
              <w:t>水印箱：往复</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0</w:t>
            </w:r>
            <w:r>
              <w:rPr>
                <w:rFonts w:hint="eastAsia" w:ascii="宋体" w:hAnsi="宋体" w:eastAsia="宋体" w:cs="宋体"/>
                <w:sz w:val="24"/>
                <w:szCs w:val="24"/>
              </w:rPr>
              <w:t>次，无掉色；胶、预印</w:t>
            </w:r>
            <w:r>
              <w:rPr>
                <w:rFonts w:hint="eastAsia" w:ascii="宋体" w:hAnsi="宋体" w:eastAsia="宋体" w:cs="宋体"/>
                <w:sz w:val="24"/>
                <w:szCs w:val="24"/>
                <w:lang w:val="en-US" w:eastAsia="zh-CN"/>
              </w:rPr>
              <w:t>过油</w:t>
            </w:r>
            <w:r>
              <w:rPr>
                <w:rFonts w:hint="eastAsia" w:ascii="宋体" w:hAnsi="宋体" w:eastAsia="宋体" w:cs="宋体"/>
                <w:sz w:val="24"/>
                <w:szCs w:val="24"/>
              </w:rPr>
              <w:t>箱：往复</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0</w:t>
            </w:r>
            <w:r>
              <w:rPr>
                <w:rFonts w:hint="eastAsia" w:ascii="宋体" w:hAnsi="宋体" w:eastAsia="宋体" w:cs="宋体"/>
                <w:sz w:val="24"/>
                <w:szCs w:val="24"/>
              </w:rPr>
              <w:t>次，无</w:t>
            </w:r>
            <w:r>
              <w:rPr>
                <w:rFonts w:hint="eastAsia" w:ascii="宋体" w:hAnsi="宋体" w:eastAsia="宋体" w:cs="宋体"/>
                <w:sz w:val="24"/>
                <w:szCs w:val="24"/>
                <w:lang w:val="en-US" w:eastAsia="zh-CN"/>
              </w:rPr>
              <w:t>明显</w:t>
            </w:r>
            <w:r>
              <w:rPr>
                <w:rFonts w:hint="eastAsia" w:ascii="宋体" w:hAnsi="宋体" w:eastAsia="宋体" w:cs="宋体"/>
                <w:sz w:val="24"/>
                <w:szCs w:val="24"/>
              </w:rPr>
              <w:t xml:space="preserve">掉色。 </w:t>
            </w:r>
          </w:p>
          <w:p w14:paraId="2CB0ADBE">
            <w:pPr>
              <w:spacing w:after="0"/>
              <w:ind w:left="2"/>
              <w:rPr>
                <w:rFonts w:hint="eastAsia" w:ascii="宋体" w:hAnsi="宋体" w:eastAsia="宋体" w:cs="宋体"/>
                <w:sz w:val="24"/>
                <w:szCs w:val="24"/>
              </w:rPr>
            </w:pPr>
            <w:r>
              <w:rPr>
                <w:rFonts w:hint="eastAsia" w:ascii="宋体" w:hAnsi="宋体" w:eastAsia="宋体" w:cs="宋体"/>
                <w:sz w:val="24"/>
                <w:szCs w:val="24"/>
              </w:rPr>
              <w:t xml:space="preserve">注：覆膜箱不做耐磨试验。 </w:t>
            </w:r>
          </w:p>
        </w:tc>
        <w:tc>
          <w:tcPr>
            <w:tcW w:w="4117" w:type="dxa"/>
            <w:tcBorders>
              <w:top w:val="single" w:color="000000" w:sz="4" w:space="0"/>
              <w:left w:val="single" w:color="000000" w:sz="4" w:space="0"/>
              <w:bottom w:val="single" w:color="000000" w:sz="4" w:space="0"/>
              <w:right w:val="single" w:color="000000" w:sz="4" w:space="0"/>
            </w:tcBorders>
            <w:vAlign w:val="center"/>
          </w:tcPr>
          <w:p w14:paraId="5ADBB1D4">
            <w:pPr>
              <w:spacing w:after="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设备：印刷脱色试验仪；速度43次/min</w:t>
            </w:r>
          </w:p>
        </w:tc>
      </w:tr>
    </w:tbl>
    <w:p w14:paraId="36450468">
      <w:pPr>
        <w:spacing w:after="66"/>
        <w:ind w:left="10" w:right="3763" w:hanging="10"/>
        <w:jc w:val="right"/>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：耐磨指标 </w:t>
      </w:r>
    </w:p>
    <w:p w14:paraId="728EF8EE">
      <w:pPr>
        <w:pStyle w:val="5"/>
        <w:ind w:left="-5"/>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交货水分指标 </w:t>
      </w:r>
    </w:p>
    <w:tbl>
      <w:tblPr>
        <w:tblStyle w:val="15"/>
        <w:tblW w:w="9643" w:type="dxa"/>
        <w:tblInd w:w="-428" w:type="dxa"/>
        <w:tblLayout w:type="autofit"/>
        <w:tblCellMar>
          <w:top w:w="67" w:type="dxa"/>
          <w:left w:w="106" w:type="dxa"/>
          <w:bottom w:w="0" w:type="dxa"/>
          <w:right w:w="38" w:type="dxa"/>
        </w:tblCellMar>
      </w:tblPr>
      <w:tblGrid>
        <w:gridCol w:w="1280"/>
        <w:gridCol w:w="4254"/>
        <w:gridCol w:w="4109"/>
      </w:tblGrid>
      <w:tr w14:paraId="6F968270">
        <w:tblPrEx>
          <w:tblCellMar>
            <w:top w:w="67" w:type="dxa"/>
            <w:left w:w="106" w:type="dxa"/>
            <w:bottom w:w="0" w:type="dxa"/>
            <w:right w:w="38" w:type="dxa"/>
          </w:tblCellMar>
        </w:tblPrEx>
        <w:trPr>
          <w:trHeight w:val="425" w:hRule="atLeast"/>
        </w:trPr>
        <w:tc>
          <w:tcPr>
            <w:tcW w:w="1280" w:type="dxa"/>
            <w:tcBorders>
              <w:top w:val="single" w:color="000000" w:sz="4" w:space="0"/>
              <w:left w:val="single" w:color="000000" w:sz="4" w:space="0"/>
              <w:bottom w:val="single" w:color="000000" w:sz="4" w:space="0"/>
              <w:right w:val="single" w:color="000000" w:sz="4" w:space="0"/>
            </w:tcBorders>
          </w:tcPr>
          <w:p w14:paraId="58772E10">
            <w:pPr>
              <w:spacing w:after="0"/>
              <w:ind w:left="260"/>
              <w:rPr>
                <w:rFonts w:hint="eastAsia" w:ascii="宋体" w:hAnsi="宋体" w:eastAsia="宋体" w:cs="宋体"/>
                <w:sz w:val="24"/>
                <w:szCs w:val="24"/>
              </w:rPr>
            </w:pPr>
            <w:r>
              <w:rPr>
                <w:rFonts w:hint="eastAsia" w:ascii="宋体" w:hAnsi="宋体" w:eastAsia="宋体" w:cs="宋体"/>
                <w:sz w:val="24"/>
                <w:szCs w:val="24"/>
              </w:rPr>
              <w:t xml:space="preserve">项目 </w:t>
            </w:r>
          </w:p>
        </w:tc>
        <w:tc>
          <w:tcPr>
            <w:tcW w:w="4254" w:type="dxa"/>
            <w:tcBorders>
              <w:top w:val="single" w:color="000000" w:sz="4" w:space="0"/>
              <w:left w:val="single" w:color="000000" w:sz="4" w:space="0"/>
              <w:bottom w:val="single" w:color="000000" w:sz="4" w:space="0"/>
              <w:right w:val="single" w:color="000000" w:sz="4" w:space="0"/>
            </w:tcBorders>
          </w:tcPr>
          <w:p w14:paraId="5340A99F">
            <w:pPr>
              <w:spacing w:after="0"/>
              <w:ind w:right="103"/>
              <w:jc w:val="center"/>
              <w:rPr>
                <w:rFonts w:hint="eastAsia" w:ascii="宋体" w:hAnsi="宋体" w:eastAsia="宋体" w:cs="宋体"/>
                <w:sz w:val="24"/>
                <w:szCs w:val="24"/>
              </w:rPr>
            </w:pPr>
            <w:r>
              <w:rPr>
                <w:rFonts w:hint="eastAsia" w:ascii="宋体" w:hAnsi="宋体" w:eastAsia="宋体" w:cs="宋体"/>
                <w:sz w:val="24"/>
                <w:szCs w:val="24"/>
              </w:rPr>
              <w:t xml:space="preserve">指标 </w:t>
            </w:r>
          </w:p>
        </w:tc>
        <w:tc>
          <w:tcPr>
            <w:tcW w:w="4109" w:type="dxa"/>
            <w:tcBorders>
              <w:top w:val="single" w:color="000000" w:sz="4" w:space="0"/>
              <w:left w:val="single" w:color="000000" w:sz="4" w:space="0"/>
              <w:bottom w:val="single" w:color="000000" w:sz="4" w:space="0"/>
              <w:right w:val="single" w:color="000000" w:sz="4" w:space="0"/>
            </w:tcBorders>
          </w:tcPr>
          <w:p w14:paraId="1ADF5D88">
            <w:pPr>
              <w:spacing w:after="0"/>
              <w:ind w:right="102"/>
              <w:jc w:val="center"/>
              <w:rPr>
                <w:rFonts w:hint="eastAsia" w:ascii="宋体" w:hAnsi="宋体" w:eastAsia="宋体" w:cs="宋体"/>
                <w:sz w:val="24"/>
                <w:szCs w:val="24"/>
              </w:rPr>
            </w:pPr>
            <w:r>
              <w:rPr>
                <w:rFonts w:hint="eastAsia" w:ascii="宋体" w:hAnsi="宋体" w:eastAsia="宋体" w:cs="宋体"/>
                <w:sz w:val="24"/>
                <w:szCs w:val="24"/>
              </w:rPr>
              <w:t xml:space="preserve">检验方法 </w:t>
            </w:r>
          </w:p>
        </w:tc>
      </w:tr>
      <w:tr w14:paraId="08DBA0BE">
        <w:tblPrEx>
          <w:tblCellMar>
            <w:top w:w="67" w:type="dxa"/>
            <w:left w:w="106" w:type="dxa"/>
            <w:bottom w:w="0" w:type="dxa"/>
            <w:right w:w="38" w:type="dxa"/>
          </w:tblCellMar>
        </w:tblPrEx>
        <w:trPr>
          <w:trHeight w:val="374" w:hRule="atLeast"/>
        </w:trPr>
        <w:tc>
          <w:tcPr>
            <w:tcW w:w="1280" w:type="dxa"/>
            <w:tcBorders>
              <w:top w:val="single" w:color="000000" w:sz="4" w:space="0"/>
              <w:left w:val="single" w:color="000000" w:sz="4" w:space="0"/>
              <w:bottom w:val="single" w:color="000000" w:sz="4" w:space="0"/>
              <w:right w:val="single" w:color="000000" w:sz="4" w:space="0"/>
            </w:tcBorders>
          </w:tcPr>
          <w:p w14:paraId="70012B10">
            <w:pPr>
              <w:spacing w:after="0"/>
              <w:ind w:left="51"/>
              <w:jc w:val="both"/>
              <w:rPr>
                <w:rFonts w:hint="eastAsia" w:ascii="宋体" w:hAnsi="宋体" w:eastAsia="宋体" w:cs="宋体"/>
                <w:sz w:val="24"/>
                <w:szCs w:val="24"/>
              </w:rPr>
            </w:pPr>
            <w:r>
              <w:rPr>
                <w:rFonts w:hint="eastAsia" w:ascii="宋体" w:hAnsi="宋体" w:eastAsia="宋体" w:cs="宋体"/>
                <w:sz w:val="24"/>
                <w:szCs w:val="24"/>
              </w:rPr>
              <w:t xml:space="preserve">交货水分 </w:t>
            </w:r>
          </w:p>
        </w:tc>
        <w:tc>
          <w:tcPr>
            <w:tcW w:w="4254" w:type="dxa"/>
            <w:tcBorders>
              <w:top w:val="single" w:color="000000" w:sz="4" w:space="0"/>
              <w:left w:val="single" w:color="000000" w:sz="4" w:space="0"/>
              <w:bottom w:val="single" w:color="000000" w:sz="4" w:space="0"/>
              <w:right w:val="single" w:color="000000" w:sz="4" w:space="0"/>
            </w:tcBorders>
          </w:tcPr>
          <w:p w14:paraId="3AB26FF4">
            <w:pPr>
              <w:spacing w:after="0"/>
              <w:ind w:firstLine="720" w:firstLineChars="3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14%</w:t>
            </w:r>
          </w:p>
        </w:tc>
        <w:tc>
          <w:tcPr>
            <w:tcW w:w="4109" w:type="dxa"/>
            <w:tcBorders>
              <w:top w:val="single" w:color="000000" w:sz="4" w:space="0"/>
              <w:left w:val="single" w:color="000000" w:sz="4" w:space="0"/>
              <w:bottom w:val="single" w:color="000000" w:sz="4" w:space="0"/>
              <w:right w:val="single" w:color="000000" w:sz="4" w:space="0"/>
            </w:tcBorders>
          </w:tcPr>
          <w:p w14:paraId="67557F6C">
            <w:pPr>
              <w:spacing w:after="0"/>
              <w:rPr>
                <w:rFonts w:hint="eastAsia" w:ascii="宋体" w:hAnsi="宋体" w:eastAsia="宋体" w:cs="宋体"/>
                <w:sz w:val="24"/>
                <w:szCs w:val="24"/>
              </w:rPr>
            </w:pPr>
            <w:r>
              <w:rPr>
                <w:rFonts w:hint="eastAsia" w:ascii="宋体" w:hAnsi="宋体" w:eastAsia="宋体" w:cs="宋体"/>
                <w:sz w:val="24"/>
                <w:szCs w:val="24"/>
                <w:lang w:val="en-US" w:eastAsia="zh-CN"/>
              </w:rPr>
              <w:t>烘干法、设备：干燥箱或快速水分仪</w:t>
            </w:r>
            <w:r>
              <w:rPr>
                <w:rFonts w:hint="eastAsia" w:ascii="宋体" w:hAnsi="宋体" w:eastAsia="宋体" w:cs="宋体"/>
                <w:sz w:val="24"/>
                <w:szCs w:val="24"/>
              </w:rPr>
              <w:t xml:space="preserve"> </w:t>
            </w:r>
          </w:p>
        </w:tc>
      </w:tr>
    </w:tbl>
    <w:p w14:paraId="70965D4F">
      <w:pPr>
        <w:spacing w:after="66"/>
        <w:ind w:left="10" w:right="3568" w:hanging="10"/>
        <w:jc w:val="right"/>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：交货水分指标 </w:t>
      </w:r>
    </w:p>
    <w:p w14:paraId="3ABFFDE0">
      <w:pPr>
        <w:pStyle w:val="4"/>
        <w:ind w:left="-5"/>
        <w:rPr>
          <w:rFonts w:hint="eastAsia" w:ascii="宋体" w:hAnsi="宋体" w:eastAsia="宋体" w:cs="宋体"/>
          <w:sz w:val="24"/>
          <w:szCs w:val="24"/>
        </w:rPr>
      </w:pPr>
      <w:r>
        <w:rPr>
          <w:rFonts w:hint="eastAsia" w:ascii="宋体" w:hAnsi="宋体" w:eastAsia="宋体" w:cs="宋体"/>
          <w:sz w:val="24"/>
          <w:szCs w:val="24"/>
        </w:rPr>
        <w:t xml:space="preserve">2.4  规格指标 </w:t>
      </w:r>
    </w:p>
    <w:p w14:paraId="7AEA845F">
      <w:pPr>
        <w:spacing w:after="3"/>
        <w:ind w:left="-5" w:hanging="10"/>
        <w:rPr>
          <w:rFonts w:hint="eastAsia" w:ascii="宋体" w:hAnsi="宋体" w:eastAsia="宋体" w:cs="宋体"/>
          <w:sz w:val="24"/>
          <w:szCs w:val="24"/>
        </w:rPr>
      </w:pPr>
      <w:r>
        <w:rPr>
          <w:rFonts w:hint="eastAsia" w:ascii="宋体" w:hAnsi="宋体" w:eastAsia="宋体" w:cs="宋体"/>
          <w:sz w:val="24"/>
          <w:szCs w:val="24"/>
        </w:rPr>
        <w:t xml:space="preserve">2.4.1 楞型标准 </w:t>
      </w:r>
    </w:p>
    <w:p w14:paraId="5EBEA0AD">
      <w:pPr>
        <w:pStyle w:val="3"/>
        <w:spacing w:after="13"/>
        <w:ind w:left="72" w:right="218"/>
        <w:jc w:val="center"/>
        <w:rPr>
          <w:rFonts w:hint="eastAsia" w:ascii="宋体" w:hAnsi="宋体" w:eastAsia="宋体" w:cs="宋体"/>
          <w:sz w:val="24"/>
          <w:szCs w:val="24"/>
        </w:rPr>
      </w:pPr>
      <w:r>
        <w:rPr>
          <w:rFonts w:hint="eastAsia" w:ascii="宋体" w:hAnsi="宋体" w:eastAsia="宋体" w:cs="宋体"/>
          <w:sz w:val="24"/>
          <w:szCs w:val="24"/>
        </w:rPr>
        <w:t>普通对口箱纸板采用A/B/C/BE楞，周转对口箱纸板采用</w:t>
      </w:r>
    </w:p>
    <w:p w14:paraId="4EF4BBCF">
      <w:pPr>
        <w:spacing w:after="24" w:line="250" w:lineRule="auto"/>
        <w:ind w:left="-5" w:hanging="10"/>
        <w:rPr>
          <w:rFonts w:hint="eastAsia" w:ascii="宋体" w:hAnsi="宋体" w:eastAsia="宋体" w:cs="宋体"/>
          <w:sz w:val="24"/>
          <w:szCs w:val="24"/>
        </w:rPr>
      </w:pPr>
      <w:r>
        <w:rPr>
          <w:rFonts w:hint="eastAsia" w:ascii="宋体" w:hAnsi="宋体" w:eastAsia="宋体" w:cs="宋体"/>
          <w:sz w:val="24"/>
          <w:szCs w:val="24"/>
        </w:rPr>
        <w:t>AB/BC/BE/A/C楞，同一规格的包装箱必须是统一的楞型；瓦楞纸</w:t>
      </w:r>
    </w:p>
    <w:p w14:paraId="00019F8F">
      <w:pPr>
        <w:spacing w:after="12" w:line="250" w:lineRule="auto"/>
        <w:ind w:left="-5" w:hanging="10"/>
        <w:rPr>
          <w:rFonts w:hint="eastAsia" w:ascii="宋体" w:hAnsi="宋体" w:eastAsia="宋体" w:cs="宋体"/>
          <w:sz w:val="24"/>
          <w:szCs w:val="24"/>
        </w:rPr>
      </w:pPr>
      <w:r>
        <w:rPr>
          <w:rFonts w:hint="eastAsia" w:ascii="宋体" w:hAnsi="宋体" w:eastAsia="宋体" w:cs="宋体"/>
          <w:sz w:val="24"/>
          <w:szCs w:val="24"/>
        </w:rPr>
        <w:t xml:space="preserve">板不允许有明显的漏楞、塌楞等缺陷。具体楞型尺寸详见下表： </w:t>
      </w:r>
    </w:p>
    <w:tbl>
      <w:tblPr>
        <w:tblStyle w:val="15"/>
        <w:tblW w:w="9538" w:type="dxa"/>
        <w:tblInd w:w="-283" w:type="dxa"/>
        <w:tblLayout w:type="autofit"/>
        <w:tblCellMar>
          <w:top w:w="34" w:type="dxa"/>
          <w:left w:w="98" w:type="dxa"/>
          <w:bottom w:w="0" w:type="dxa"/>
          <w:right w:w="36" w:type="dxa"/>
        </w:tblCellMar>
      </w:tblPr>
      <w:tblGrid>
        <w:gridCol w:w="1338"/>
        <w:gridCol w:w="6266"/>
        <w:gridCol w:w="1934"/>
      </w:tblGrid>
      <w:tr w14:paraId="51CF4BDA">
        <w:tblPrEx>
          <w:tblCellMar>
            <w:top w:w="34" w:type="dxa"/>
            <w:left w:w="98" w:type="dxa"/>
            <w:bottom w:w="0" w:type="dxa"/>
            <w:right w:w="36" w:type="dxa"/>
          </w:tblCellMar>
        </w:tblPrEx>
        <w:trPr>
          <w:trHeight w:val="433" w:hRule="atLeast"/>
        </w:trPr>
        <w:tc>
          <w:tcPr>
            <w:tcW w:w="1338" w:type="dxa"/>
            <w:tcBorders>
              <w:top w:val="single" w:color="000000" w:sz="4" w:space="0"/>
              <w:left w:val="single" w:color="000000" w:sz="4" w:space="0"/>
              <w:bottom w:val="single" w:color="000000" w:sz="4" w:space="0"/>
              <w:right w:val="single" w:color="000000" w:sz="4" w:space="0"/>
            </w:tcBorders>
          </w:tcPr>
          <w:p w14:paraId="082056EB">
            <w:pPr>
              <w:spacing w:after="0"/>
              <w:ind w:right="70"/>
              <w:jc w:val="center"/>
              <w:rPr>
                <w:rFonts w:hint="eastAsia" w:ascii="宋体" w:hAnsi="宋体" w:eastAsia="宋体" w:cs="宋体"/>
                <w:sz w:val="24"/>
                <w:szCs w:val="24"/>
              </w:rPr>
            </w:pPr>
            <w:r>
              <w:rPr>
                <w:rFonts w:hint="eastAsia" w:ascii="宋体" w:hAnsi="宋体" w:eastAsia="宋体" w:cs="宋体"/>
                <w:sz w:val="24"/>
                <w:szCs w:val="24"/>
              </w:rPr>
              <w:t xml:space="preserve">项目 </w:t>
            </w:r>
          </w:p>
        </w:tc>
        <w:tc>
          <w:tcPr>
            <w:tcW w:w="6266" w:type="dxa"/>
            <w:tcBorders>
              <w:top w:val="single" w:color="000000" w:sz="4" w:space="0"/>
              <w:left w:val="single" w:color="000000" w:sz="4" w:space="0"/>
              <w:bottom w:val="single" w:color="000000" w:sz="4" w:space="0"/>
              <w:right w:val="single" w:color="000000" w:sz="4" w:space="0"/>
            </w:tcBorders>
          </w:tcPr>
          <w:p w14:paraId="62AAABA0">
            <w:pPr>
              <w:spacing w:after="0"/>
              <w:ind w:right="70"/>
              <w:jc w:val="center"/>
              <w:rPr>
                <w:rFonts w:hint="eastAsia" w:ascii="宋体" w:hAnsi="宋体" w:eastAsia="宋体" w:cs="宋体"/>
                <w:sz w:val="24"/>
                <w:szCs w:val="24"/>
              </w:rPr>
            </w:pPr>
            <w:r>
              <w:rPr>
                <w:rFonts w:hint="eastAsia" w:ascii="宋体" w:hAnsi="宋体" w:eastAsia="宋体" w:cs="宋体"/>
                <w:sz w:val="24"/>
                <w:szCs w:val="24"/>
              </w:rPr>
              <w:t xml:space="preserve">指标 </w:t>
            </w:r>
          </w:p>
        </w:tc>
        <w:tc>
          <w:tcPr>
            <w:tcW w:w="1934" w:type="dxa"/>
            <w:tcBorders>
              <w:top w:val="single" w:color="000000" w:sz="4" w:space="0"/>
              <w:left w:val="single" w:color="000000" w:sz="4" w:space="0"/>
              <w:bottom w:val="single" w:color="000000" w:sz="4" w:space="0"/>
              <w:right w:val="single" w:color="000000" w:sz="4" w:space="0"/>
            </w:tcBorders>
          </w:tcPr>
          <w:p w14:paraId="08AC8609">
            <w:pPr>
              <w:spacing w:after="0"/>
              <w:ind w:right="70"/>
              <w:jc w:val="center"/>
              <w:rPr>
                <w:rFonts w:hint="eastAsia" w:ascii="宋体" w:hAnsi="宋体" w:eastAsia="宋体" w:cs="宋体"/>
                <w:sz w:val="24"/>
                <w:szCs w:val="24"/>
              </w:rPr>
            </w:pPr>
            <w:r>
              <w:rPr>
                <w:rFonts w:hint="eastAsia" w:ascii="宋体" w:hAnsi="宋体" w:eastAsia="宋体" w:cs="宋体"/>
                <w:sz w:val="24"/>
                <w:szCs w:val="24"/>
              </w:rPr>
              <w:t xml:space="preserve">检验方法 </w:t>
            </w:r>
          </w:p>
        </w:tc>
      </w:tr>
      <w:tr w14:paraId="7BF3CF59">
        <w:tblPrEx>
          <w:tblCellMar>
            <w:top w:w="34" w:type="dxa"/>
            <w:left w:w="98" w:type="dxa"/>
            <w:bottom w:w="0" w:type="dxa"/>
            <w:right w:w="36" w:type="dxa"/>
          </w:tblCellMar>
        </w:tblPrEx>
        <w:trPr>
          <w:trHeight w:val="5382" w:hRule="atLeast"/>
        </w:trPr>
        <w:tc>
          <w:tcPr>
            <w:tcW w:w="1338" w:type="dxa"/>
            <w:tcBorders>
              <w:top w:val="single" w:color="000000" w:sz="4" w:space="0"/>
              <w:left w:val="single" w:color="000000" w:sz="4" w:space="0"/>
              <w:bottom w:val="single" w:color="000000" w:sz="4" w:space="0"/>
              <w:right w:val="single" w:color="000000" w:sz="4" w:space="0"/>
            </w:tcBorders>
            <w:vAlign w:val="center"/>
          </w:tcPr>
          <w:p w14:paraId="3EE0CA9E">
            <w:pPr>
              <w:spacing w:after="0"/>
              <w:ind w:right="67"/>
              <w:jc w:val="center"/>
              <w:rPr>
                <w:rFonts w:hint="eastAsia" w:ascii="宋体" w:hAnsi="宋体" w:eastAsia="宋体" w:cs="宋体"/>
                <w:sz w:val="24"/>
                <w:szCs w:val="24"/>
              </w:rPr>
            </w:pPr>
            <w:r>
              <w:rPr>
                <w:rFonts w:hint="eastAsia" w:ascii="宋体" w:hAnsi="宋体" w:eastAsia="宋体" w:cs="宋体"/>
                <w:sz w:val="24"/>
                <w:szCs w:val="24"/>
              </w:rPr>
              <w:t xml:space="preserve">楞型 </w:t>
            </w:r>
          </w:p>
        </w:tc>
        <w:tc>
          <w:tcPr>
            <w:tcW w:w="6266" w:type="dxa"/>
            <w:tcBorders>
              <w:top w:val="single" w:color="000000" w:sz="4" w:space="0"/>
              <w:left w:val="single" w:color="000000" w:sz="4" w:space="0"/>
              <w:bottom w:val="single" w:color="000000" w:sz="4" w:space="0"/>
              <w:right w:val="single" w:color="000000" w:sz="4" w:space="0"/>
            </w:tcBorders>
          </w:tcPr>
          <w:p w14:paraId="1F3C3728">
            <w:pPr>
              <w:spacing w:after="0"/>
              <w:ind w:firstLine="420"/>
              <w:rPr>
                <w:rFonts w:hint="eastAsia" w:ascii="宋体" w:hAnsi="宋体" w:eastAsia="宋体" w:cs="宋体"/>
                <w:sz w:val="24"/>
                <w:szCs w:val="24"/>
              </w:rPr>
            </w:pPr>
            <w:r>
              <w:rPr>
                <w:rFonts w:hint="eastAsia" w:ascii="宋体" w:hAnsi="宋体" w:eastAsia="宋体" w:cs="宋体"/>
                <w:sz w:val="24"/>
                <w:szCs w:val="24"/>
              </w:rPr>
              <w:t xml:space="preserve">A、B、C、E、F楞纸板厚度应高于下表规定相应楞高的下限值；BC、BE、AB楞纸板的厚度应高于下表规定的相应楞高的下限值之和；其中楞宽和楞数这两项指标符合一项即可。 </w:t>
            </w:r>
          </w:p>
          <w:tbl>
            <w:tblPr>
              <w:tblStyle w:val="15"/>
              <w:tblW w:w="5629" w:type="dxa"/>
              <w:tblInd w:w="204" w:type="dxa"/>
              <w:tblLayout w:type="autofit"/>
              <w:tblCellMar>
                <w:top w:w="26" w:type="dxa"/>
                <w:left w:w="202" w:type="dxa"/>
                <w:bottom w:w="0" w:type="dxa"/>
                <w:right w:w="115" w:type="dxa"/>
              </w:tblCellMar>
            </w:tblPr>
            <w:tblGrid>
              <w:gridCol w:w="751"/>
              <w:gridCol w:w="1609"/>
              <w:gridCol w:w="1603"/>
              <w:gridCol w:w="1666"/>
            </w:tblGrid>
            <w:tr w14:paraId="050DCA89">
              <w:tblPrEx>
                <w:tblCellMar>
                  <w:top w:w="26" w:type="dxa"/>
                  <w:left w:w="202" w:type="dxa"/>
                  <w:bottom w:w="0" w:type="dxa"/>
                  <w:right w:w="115" w:type="dxa"/>
                </w:tblCellMar>
              </w:tblPrEx>
              <w:trPr>
                <w:trHeight w:val="204" w:hRule="atLeast"/>
              </w:trPr>
              <w:tc>
                <w:tcPr>
                  <w:tcW w:w="787" w:type="dxa"/>
                  <w:tcBorders>
                    <w:top w:val="single" w:color="000000" w:sz="4" w:space="0"/>
                    <w:left w:val="single" w:color="000000" w:sz="4" w:space="0"/>
                    <w:bottom w:val="single" w:color="000000" w:sz="4" w:space="0"/>
                    <w:right w:val="single" w:color="000000" w:sz="4" w:space="0"/>
                  </w:tcBorders>
                </w:tcPr>
                <w:p w14:paraId="18BB3C7B">
                  <w:pPr>
                    <w:spacing w:after="0"/>
                    <w:rPr>
                      <w:rFonts w:hint="eastAsia" w:ascii="宋体" w:hAnsi="宋体" w:eastAsia="宋体" w:cs="宋体"/>
                      <w:sz w:val="24"/>
                      <w:szCs w:val="24"/>
                    </w:rPr>
                  </w:pPr>
                  <w:r>
                    <w:rPr>
                      <w:rFonts w:hint="eastAsia" w:ascii="宋体" w:hAnsi="宋体" w:eastAsia="宋体" w:cs="宋体"/>
                      <w:sz w:val="24"/>
                      <w:szCs w:val="24"/>
                    </w:rPr>
                    <w:t xml:space="preserve">楞 型 </w:t>
                  </w:r>
                </w:p>
              </w:tc>
              <w:tc>
                <w:tcPr>
                  <w:tcW w:w="1484" w:type="dxa"/>
                  <w:tcBorders>
                    <w:top w:val="single" w:color="000000" w:sz="4" w:space="0"/>
                    <w:left w:val="single" w:color="000000" w:sz="4" w:space="0"/>
                    <w:bottom w:val="single" w:color="000000" w:sz="4" w:space="0"/>
                    <w:right w:val="single" w:color="000000" w:sz="4" w:space="0"/>
                  </w:tcBorders>
                </w:tcPr>
                <w:p w14:paraId="7A6B8CEB">
                  <w:pPr>
                    <w:spacing w:after="0"/>
                    <w:ind w:right="93"/>
                    <w:jc w:val="center"/>
                    <w:rPr>
                      <w:rFonts w:hint="eastAsia" w:ascii="宋体" w:hAnsi="宋体" w:eastAsia="宋体" w:cs="宋体"/>
                      <w:sz w:val="24"/>
                      <w:szCs w:val="24"/>
                    </w:rPr>
                  </w:pPr>
                  <w:r>
                    <w:rPr>
                      <w:rFonts w:hint="eastAsia" w:ascii="宋体" w:hAnsi="宋体" w:eastAsia="宋体" w:cs="宋体"/>
                      <w:sz w:val="24"/>
                      <w:szCs w:val="24"/>
                    </w:rPr>
                    <w:t xml:space="preserve">楞 高（h/mm） </w:t>
                  </w:r>
                </w:p>
              </w:tc>
              <w:tc>
                <w:tcPr>
                  <w:tcW w:w="1587" w:type="dxa"/>
                  <w:tcBorders>
                    <w:top w:val="single" w:color="000000" w:sz="4" w:space="0"/>
                    <w:left w:val="single" w:color="000000" w:sz="4" w:space="0"/>
                    <w:bottom w:val="single" w:color="000000" w:sz="4" w:space="0"/>
                    <w:right w:val="single" w:color="000000" w:sz="4" w:space="0"/>
                  </w:tcBorders>
                </w:tcPr>
                <w:p w14:paraId="3A33595B">
                  <w:pPr>
                    <w:spacing w:after="0"/>
                    <w:ind w:right="88"/>
                    <w:jc w:val="center"/>
                    <w:rPr>
                      <w:rFonts w:hint="eastAsia" w:ascii="宋体" w:hAnsi="宋体" w:eastAsia="宋体" w:cs="宋体"/>
                      <w:sz w:val="24"/>
                      <w:szCs w:val="24"/>
                    </w:rPr>
                  </w:pPr>
                  <w:r>
                    <w:rPr>
                      <w:rFonts w:hint="eastAsia" w:ascii="宋体" w:hAnsi="宋体" w:eastAsia="宋体" w:cs="宋体"/>
                      <w:sz w:val="24"/>
                      <w:szCs w:val="24"/>
                    </w:rPr>
                    <w:t xml:space="preserve">楞宽(t/mm) </w:t>
                  </w:r>
                </w:p>
              </w:tc>
              <w:tc>
                <w:tcPr>
                  <w:tcW w:w="1771" w:type="dxa"/>
                  <w:tcBorders>
                    <w:top w:val="single" w:color="000000" w:sz="4" w:space="0"/>
                    <w:left w:val="single" w:color="000000" w:sz="4" w:space="0"/>
                    <w:bottom w:val="single" w:color="000000" w:sz="4" w:space="0"/>
                    <w:right w:val="single" w:color="000000" w:sz="4" w:space="0"/>
                  </w:tcBorders>
                </w:tcPr>
                <w:p w14:paraId="46AA1380">
                  <w:pPr>
                    <w:spacing w:after="0"/>
                    <w:ind w:right="94"/>
                    <w:jc w:val="center"/>
                    <w:rPr>
                      <w:rFonts w:hint="eastAsia" w:ascii="宋体" w:hAnsi="宋体" w:eastAsia="宋体" w:cs="宋体"/>
                      <w:sz w:val="24"/>
                      <w:szCs w:val="24"/>
                    </w:rPr>
                  </w:pPr>
                  <w:r>
                    <w:rPr>
                      <w:rFonts w:hint="eastAsia" w:ascii="宋体" w:hAnsi="宋体" w:eastAsia="宋体" w:cs="宋体"/>
                      <w:sz w:val="24"/>
                      <w:szCs w:val="24"/>
                    </w:rPr>
                    <w:t xml:space="preserve">楞 数（个/300mm） </w:t>
                  </w:r>
                </w:p>
              </w:tc>
            </w:tr>
            <w:tr w14:paraId="33E7E890">
              <w:tblPrEx>
                <w:tblCellMar>
                  <w:top w:w="26" w:type="dxa"/>
                  <w:left w:w="202" w:type="dxa"/>
                  <w:bottom w:w="0" w:type="dxa"/>
                  <w:right w:w="115" w:type="dxa"/>
                </w:tblCellMar>
              </w:tblPrEx>
              <w:trPr>
                <w:trHeight w:val="206" w:hRule="atLeast"/>
              </w:trPr>
              <w:tc>
                <w:tcPr>
                  <w:tcW w:w="787" w:type="dxa"/>
                  <w:tcBorders>
                    <w:top w:val="single" w:color="000000" w:sz="4" w:space="0"/>
                    <w:left w:val="single" w:color="000000" w:sz="4" w:space="0"/>
                    <w:bottom w:val="single" w:color="000000" w:sz="4" w:space="0"/>
                    <w:right w:val="single" w:color="000000" w:sz="4" w:space="0"/>
                  </w:tcBorders>
                </w:tcPr>
                <w:p w14:paraId="7690AAE3">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A </w:t>
                  </w:r>
                </w:p>
              </w:tc>
              <w:tc>
                <w:tcPr>
                  <w:tcW w:w="1484" w:type="dxa"/>
                  <w:tcBorders>
                    <w:top w:val="single" w:color="000000" w:sz="4" w:space="0"/>
                    <w:left w:val="single" w:color="000000" w:sz="4" w:space="0"/>
                    <w:bottom w:val="single" w:color="000000" w:sz="4" w:space="0"/>
                    <w:right w:val="single" w:color="000000" w:sz="4" w:space="0"/>
                  </w:tcBorders>
                </w:tcPr>
                <w:p w14:paraId="2AB6DBE9">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4.75±0.25 </w:t>
                  </w:r>
                </w:p>
              </w:tc>
              <w:tc>
                <w:tcPr>
                  <w:tcW w:w="1587" w:type="dxa"/>
                  <w:tcBorders>
                    <w:top w:val="single" w:color="000000" w:sz="4" w:space="0"/>
                    <w:left w:val="single" w:color="000000" w:sz="4" w:space="0"/>
                    <w:bottom w:val="single" w:color="000000" w:sz="4" w:space="0"/>
                    <w:right w:val="single" w:color="000000" w:sz="4" w:space="0"/>
                  </w:tcBorders>
                </w:tcPr>
                <w:p w14:paraId="29F36D0B">
                  <w:pPr>
                    <w:spacing w:after="0"/>
                    <w:ind w:right="85"/>
                    <w:jc w:val="center"/>
                    <w:rPr>
                      <w:rFonts w:hint="eastAsia" w:ascii="宋体" w:hAnsi="宋体" w:eastAsia="宋体" w:cs="宋体"/>
                      <w:sz w:val="24"/>
                      <w:szCs w:val="24"/>
                    </w:rPr>
                  </w:pPr>
                  <w:r>
                    <w:rPr>
                      <w:rFonts w:hint="eastAsia" w:ascii="宋体" w:hAnsi="宋体" w:eastAsia="宋体" w:cs="宋体"/>
                      <w:sz w:val="24"/>
                      <w:szCs w:val="24"/>
                    </w:rPr>
                    <w:t xml:space="preserve">8.75±0.75 </w:t>
                  </w:r>
                </w:p>
              </w:tc>
              <w:tc>
                <w:tcPr>
                  <w:tcW w:w="1771" w:type="dxa"/>
                  <w:tcBorders>
                    <w:top w:val="single" w:color="000000" w:sz="4" w:space="0"/>
                    <w:left w:val="single" w:color="000000" w:sz="4" w:space="0"/>
                    <w:bottom w:val="single" w:color="000000" w:sz="4" w:space="0"/>
                    <w:right w:val="single" w:color="000000" w:sz="4" w:space="0"/>
                  </w:tcBorders>
                </w:tcPr>
                <w:p w14:paraId="6FE809EE">
                  <w:pPr>
                    <w:spacing w:after="0"/>
                    <w:ind w:right="95"/>
                    <w:jc w:val="center"/>
                    <w:rPr>
                      <w:rFonts w:hint="eastAsia" w:ascii="宋体" w:hAnsi="宋体" w:eastAsia="宋体" w:cs="宋体"/>
                      <w:sz w:val="24"/>
                      <w:szCs w:val="24"/>
                    </w:rPr>
                  </w:pPr>
                  <w:r>
                    <w:rPr>
                      <w:rFonts w:hint="eastAsia" w:ascii="宋体" w:hAnsi="宋体" w:eastAsia="宋体" w:cs="宋体"/>
                      <w:sz w:val="24"/>
                      <w:szCs w:val="24"/>
                    </w:rPr>
                    <w:t xml:space="preserve">34±3 </w:t>
                  </w:r>
                </w:p>
              </w:tc>
            </w:tr>
            <w:tr w14:paraId="70C8087C">
              <w:tblPrEx>
                <w:tblCellMar>
                  <w:top w:w="26" w:type="dxa"/>
                  <w:left w:w="202" w:type="dxa"/>
                  <w:bottom w:w="0" w:type="dxa"/>
                  <w:right w:w="115" w:type="dxa"/>
                </w:tblCellMar>
              </w:tblPrEx>
              <w:trPr>
                <w:trHeight w:val="204" w:hRule="atLeast"/>
              </w:trPr>
              <w:tc>
                <w:tcPr>
                  <w:tcW w:w="787" w:type="dxa"/>
                  <w:tcBorders>
                    <w:top w:val="single" w:color="000000" w:sz="4" w:space="0"/>
                    <w:left w:val="single" w:color="000000" w:sz="4" w:space="0"/>
                    <w:bottom w:val="single" w:color="000000" w:sz="4" w:space="0"/>
                    <w:right w:val="single" w:color="000000" w:sz="4" w:space="0"/>
                  </w:tcBorders>
                </w:tcPr>
                <w:p w14:paraId="59DF8D04">
                  <w:pPr>
                    <w:spacing w:after="0"/>
                    <w:ind w:right="97"/>
                    <w:jc w:val="center"/>
                    <w:rPr>
                      <w:rFonts w:hint="eastAsia" w:ascii="宋体" w:hAnsi="宋体" w:eastAsia="宋体" w:cs="宋体"/>
                      <w:sz w:val="24"/>
                      <w:szCs w:val="24"/>
                    </w:rPr>
                  </w:pPr>
                  <w:r>
                    <w:rPr>
                      <w:rFonts w:hint="eastAsia" w:ascii="宋体" w:hAnsi="宋体" w:eastAsia="宋体" w:cs="宋体"/>
                      <w:sz w:val="24"/>
                      <w:szCs w:val="24"/>
                    </w:rPr>
                    <w:t xml:space="preserve">C  </w:t>
                  </w:r>
                </w:p>
              </w:tc>
              <w:tc>
                <w:tcPr>
                  <w:tcW w:w="1484" w:type="dxa"/>
                  <w:tcBorders>
                    <w:top w:val="single" w:color="000000" w:sz="4" w:space="0"/>
                    <w:left w:val="single" w:color="000000" w:sz="4" w:space="0"/>
                    <w:bottom w:val="single" w:color="000000" w:sz="4" w:space="0"/>
                    <w:right w:val="single" w:color="000000" w:sz="4" w:space="0"/>
                  </w:tcBorders>
                </w:tcPr>
                <w:p w14:paraId="21FC419C">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3.75±0.25 </w:t>
                  </w:r>
                </w:p>
              </w:tc>
              <w:tc>
                <w:tcPr>
                  <w:tcW w:w="1587" w:type="dxa"/>
                  <w:tcBorders>
                    <w:top w:val="single" w:color="000000" w:sz="4" w:space="0"/>
                    <w:left w:val="single" w:color="000000" w:sz="4" w:space="0"/>
                    <w:bottom w:val="single" w:color="000000" w:sz="4" w:space="0"/>
                    <w:right w:val="single" w:color="000000" w:sz="4" w:space="0"/>
                  </w:tcBorders>
                </w:tcPr>
                <w:p w14:paraId="2794615D">
                  <w:pPr>
                    <w:spacing w:after="0"/>
                    <w:ind w:right="86"/>
                    <w:jc w:val="center"/>
                    <w:rPr>
                      <w:rFonts w:hint="eastAsia" w:ascii="宋体" w:hAnsi="宋体" w:eastAsia="宋体" w:cs="宋体"/>
                      <w:sz w:val="24"/>
                      <w:szCs w:val="24"/>
                    </w:rPr>
                  </w:pPr>
                  <w:r>
                    <w:rPr>
                      <w:rFonts w:hint="eastAsia" w:ascii="宋体" w:hAnsi="宋体" w:eastAsia="宋体" w:cs="宋体"/>
                      <w:sz w:val="24"/>
                      <w:szCs w:val="24"/>
                    </w:rPr>
                    <w:t xml:space="preserve">7.35±0.55 </w:t>
                  </w:r>
                </w:p>
              </w:tc>
              <w:tc>
                <w:tcPr>
                  <w:tcW w:w="1771" w:type="dxa"/>
                  <w:tcBorders>
                    <w:top w:val="single" w:color="000000" w:sz="4" w:space="0"/>
                    <w:left w:val="single" w:color="000000" w:sz="4" w:space="0"/>
                    <w:bottom w:val="single" w:color="000000" w:sz="4" w:space="0"/>
                    <w:right w:val="single" w:color="000000" w:sz="4" w:space="0"/>
                  </w:tcBorders>
                </w:tcPr>
                <w:p w14:paraId="26516695">
                  <w:pPr>
                    <w:spacing w:after="0"/>
                    <w:ind w:right="95"/>
                    <w:jc w:val="center"/>
                    <w:rPr>
                      <w:rFonts w:hint="eastAsia" w:ascii="宋体" w:hAnsi="宋体" w:eastAsia="宋体" w:cs="宋体"/>
                      <w:sz w:val="24"/>
                      <w:szCs w:val="24"/>
                    </w:rPr>
                  </w:pPr>
                  <w:r>
                    <w:rPr>
                      <w:rFonts w:hint="eastAsia" w:ascii="宋体" w:hAnsi="宋体" w:eastAsia="宋体" w:cs="宋体"/>
                      <w:sz w:val="24"/>
                      <w:szCs w:val="24"/>
                    </w:rPr>
                    <w:t xml:space="preserve">41±3  </w:t>
                  </w:r>
                </w:p>
              </w:tc>
            </w:tr>
            <w:tr w14:paraId="65290D14">
              <w:tblPrEx>
                <w:tblCellMar>
                  <w:top w:w="26" w:type="dxa"/>
                  <w:left w:w="202" w:type="dxa"/>
                  <w:bottom w:w="0" w:type="dxa"/>
                  <w:right w:w="115" w:type="dxa"/>
                </w:tblCellMar>
              </w:tblPrEx>
              <w:trPr>
                <w:trHeight w:val="204" w:hRule="atLeast"/>
              </w:trPr>
              <w:tc>
                <w:tcPr>
                  <w:tcW w:w="787" w:type="dxa"/>
                  <w:tcBorders>
                    <w:top w:val="single" w:color="000000" w:sz="4" w:space="0"/>
                    <w:left w:val="single" w:color="000000" w:sz="4" w:space="0"/>
                    <w:bottom w:val="single" w:color="000000" w:sz="4" w:space="0"/>
                    <w:right w:val="single" w:color="000000" w:sz="4" w:space="0"/>
                  </w:tcBorders>
                </w:tcPr>
                <w:p w14:paraId="52B39A4D">
                  <w:pPr>
                    <w:spacing w:after="0"/>
                    <w:ind w:right="97"/>
                    <w:jc w:val="center"/>
                    <w:rPr>
                      <w:rFonts w:hint="eastAsia" w:ascii="宋体" w:hAnsi="宋体" w:eastAsia="宋体" w:cs="宋体"/>
                      <w:sz w:val="24"/>
                      <w:szCs w:val="24"/>
                    </w:rPr>
                  </w:pPr>
                  <w:r>
                    <w:rPr>
                      <w:rFonts w:hint="eastAsia" w:ascii="宋体" w:hAnsi="宋体" w:eastAsia="宋体" w:cs="宋体"/>
                      <w:sz w:val="24"/>
                      <w:szCs w:val="24"/>
                    </w:rPr>
                    <w:t xml:space="preserve">B  </w:t>
                  </w:r>
                </w:p>
              </w:tc>
              <w:tc>
                <w:tcPr>
                  <w:tcW w:w="1484" w:type="dxa"/>
                  <w:tcBorders>
                    <w:top w:val="single" w:color="000000" w:sz="4" w:space="0"/>
                    <w:left w:val="single" w:color="000000" w:sz="4" w:space="0"/>
                    <w:bottom w:val="single" w:color="000000" w:sz="4" w:space="0"/>
                    <w:right w:val="single" w:color="000000" w:sz="4" w:space="0"/>
                  </w:tcBorders>
                </w:tcPr>
                <w:p w14:paraId="74A41182">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2.75±0.25  </w:t>
                  </w:r>
                </w:p>
              </w:tc>
              <w:tc>
                <w:tcPr>
                  <w:tcW w:w="1587" w:type="dxa"/>
                  <w:tcBorders>
                    <w:top w:val="single" w:color="000000" w:sz="4" w:space="0"/>
                    <w:left w:val="single" w:color="000000" w:sz="4" w:space="0"/>
                    <w:bottom w:val="single" w:color="000000" w:sz="4" w:space="0"/>
                    <w:right w:val="single" w:color="000000" w:sz="4" w:space="0"/>
                  </w:tcBorders>
                </w:tcPr>
                <w:p w14:paraId="5211A7BD">
                  <w:pPr>
                    <w:spacing w:after="0"/>
                    <w:ind w:right="88"/>
                    <w:jc w:val="center"/>
                    <w:rPr>
                      <w:rFonts w:hint="eastAsia" w:ascii="宋体" w:hAnsi="宋体" w:eastAsia="宋体" w:cs="宋体"/>
                      <w:sz w:val="24"/>
                      <w:szCs w:val="24"/>
                    </w:rPr>
                  </w:pPr>
                  <w:r>
                    <w:rPr>
                      <w:rFonts w:hint="eastAsia" w:ascii="宋体" w:hAnsi="宋体" w:eastAsia="宋体" w:cs="宋体"/>
                      <w:sz w:val="24"/>
                      <w:szCs w:val="24"/>
                    </w:rPr>
                    <w:t xml:space="preserve">6±0.5 </w:t>
                  </w:r>
                </w:p>
              </w:tc>
              <w:tc>
                <w:tcPr>
                  <w:tcW w:w="1771" w:type="dxa"/>
                  <w:tcBorders>
                    <w:top w:val="single" w:color="000000" w:sz="4" w:space="0"/>
                    <w:left w:val="single" w:color="000000" w:sz="4" w:space="0"/>
                    <w:bottom w:val="single" w:color="000000" w:sz="4" w:space="0"/>
                    <w:right w:val="single" w:color="000000" w:sz="4" w:space="0"/>
                  </w:tcBorders>
                </w:tcPr>
                <w:p w14:paraId="4DC675E5">
                  <w:pPr>
                    <w:spacing w:after="0"/>
                    <w:ind w:right="95"/>
                    <w:jc w:val="center"/>
                    <w:rPr>
                      <w:rFonts w:hint="eastAsia" w:ascii="宋体" w:hAnsi="宋体" w:eastAsia="宋体" w:cs="宋体"/>
                      <w:sz w:val="24"/>
                      <w:szCs w:val="24"/>
                    </w:rPr>
                  </w:pPr>
                  <w:r>
                    <w:rPr>
                      <w:rFonts w:hint="eastAsia" w:ascii="宋体" w:hAnsi="宋体" w:eastAsia="宋体" w:cs="宋体"/>
                      <w:sz w:val="24"/>
                      <w:szCs w:val="24"/>
                    </w:rPr>
                    <w:t xml:space="preserve">50±4  </w:t>
                  </w:r>
                </w:p>
              </w:tc>
            </w:tr>
            <w:tr w14:paraId="38917075">
              <w:tblPrEx>
                <w:tblCellMar>
                  <w:top w:w="26" w:type="dxa"/>
                  <w:left w:w="202" w:type="dxa"/>
                  <w:bottom w:w="0" w:type="dxa"/>
                  <w:right w:w="115" w:type="dxa"/>
                </w:tblCellMar>
              </w:tblPrEx>
              <w:trPr>
                <w:trHeight w:val="204" w:hRule="atLeast"/>
              </w:trPr>
              <w:tc>
                <w:tcPr>
                  <w:tcW w:w="787" w:type="dxa"/>
                  <w:tcBorders>
                    <w:top w:val="single" w:color="000000" w:sz="4" w:space="0"/>
                    <w:left w:val="single" w:color="000000" w:sz="4" w:space="0"/>
                    <w:bottom w:val="single" w:color="000000" w:sz="4" w:space="0"/>
                    <w:right w:val="single" w:color="000000" w:sz="4" w:space="0"/>
                  </w:tcBorders>
                </w:tcPr>
                <w:p w14:paraId="30E8A91C">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E </w:t>
                  </w:r>
                </w:p>
              </w:tc>
              <w:tc>
                <w:tcPr>
                  <w:tcW w:w="1484" w:type="dxa"/>
                  <w:tcBorders>
                    <w:top w:val="single" w:color="000000" w:sz="4" w:space="0"/>
                    <w:left w:val="single" w:color="000000" w:sz="4" w:space="0"/>
                    <w:bottom w:val="single" w:color="000000" w:sz="4" w:space="0"/>
                    <w:right w:val="single" w:color="000000" w:sz="4" w:space="0"/>
                  </w:tcBorders>
                </w:tcPr>
                <w:p w14:paraId="4F108440">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1.55±0.45 </w:t>
                  </w:r>
                </w:p>
              </w:tc>
              <w:tc>
                <w:tcPr>
                  <w:tcW w:w="1587" w:type="dxa"/>
                  <w:tcBorders>
                    <w:top w:val="single" w:color="000000" w:sz="4" w:space="0"/>
                    <w:left w:val="single" w:color="000000" w:sz="4" w:space="0"/>
                    <w:bottom w:val="single" w:color="000000" w:sz="4" w:space="0"/>
                    <w:right w:val="single" w:color="000000" w:sz="4" w:space="0"/>
                  </w:tcBorders>
                </w:tcPr>
                <w:p w14:paraId="3391DF70">
                  <w:pPr>
                    <w:spacing w:after="0"/>
                    <w:ind w:right="85"/>
                    <w:jc w:val="center"/>
                    <w:rPr>
                      <w:rFonts w:hint="eastAsia" w:ascii="宋体" w:hAnsi="宋体" w:eastAsia="宋体" w:cs="宋体"/>
                      <w:sz w:val="24"/>
                      <w:szCs w:val="24"/>
                    </w:rPr>
                  </w:pPr>
                  <w:r>
                    <w:rPr>
                      <w:rFonts w:hint="eastAsia" w:ascii="宋体" w:hAnsi="宋体" w:eastAsia="宋体" w:cs="宋体"/>
                      <w:sz w:val="24"/>
                      <w:szCs w:val="24"/>
                    </w:rPr>
                    <w:t xml:space="preserve">3.25±0.25 </w:t>
                  </w:r>
                </w:p>
              </w:tc>
              <w:tc>
                <w:tcPr>
                  <w:tcW w:w="1771" w:type="dxa"/>
                  <w:tcBorders>
                    <w:top w:val="single" w:color="000000" w:sz="4" w:space="0"/>
                    <w:left w:val="single" w:color="000000" w:sz="4" w:space="0"/>
                    <w:bottom w:val="single" w:color="000000" w:sz="4" w:space="0"/>
                    <w:right w:val="single" w:color="000000" w:sz="4" w:space="0"/>
                  </w:tcBorders>
                </w:tcPr>
                <w:p w14:paraId="146DB7A5">
                  <w:pPr>
                    <w:spacing w:after="0"/>
                    <w:ind w:right="95"/>
                    <w:jc w:val="center"/>
                    <w:rPr>
                      <w:rFonts w:hint="eastAsia" w:ascii="宋体" w:hAnsi="宋体" w:eastAsia="宋体" w:cs="宋体"/>
                      <w:sz w:val="24"/>
                      <w:szCs w:val="24"/>
                    </w:rPr>
                  </w:pPr>
                  <w:r>
                    <w:rPr>
                      <w:rFonts w:hint="eastAsia" w:ascii="宋体" w:hAnsi="宋体" w:eastAsia="宋体" w:cs="宋体"/>
                      <w:sz w:val="24"/>
                      <w:szCs w:val="24"/>
                    </w:rPr>
                    <w:t xml:space="preserve">93±6 </w:t>
                  </w:r>
                </w:p>
              </w:tc>
            </w:tr>
            <w:tr w14:paraId="6F6E23A4">
              <w:tblPrEx>
                <w:tblCellMar>
                  <w:top w:w="26" w:type="dxa"/>
                  <w:left w:w="202" w:type="dxa"/>
                  <w:bottom w:w="0" w:type="dxa"/>
                  <w:right w:w="115" w:type="dxa"/>
                </w:tblCellMar>
              </w:tblPrEx>
              <w:trPr>
                <w:trHeight w:val="204" w:hRule="atLeast"/>
              </w:trPr>
              <w:tc>
                <w:tcPr>
                  <w:tcW w:w="787" w:type="dxa"/>
                  <w:tcBorders>
                    <w:top w:val="single" w:color="000000" w:sz="4" w:space="0"/>
                    <w:left w:val="single" w:color="000000" w:sz="4" w:space="0"/>
                    <w:bottom w:val="single" w:color="000000" w:sz="4" w:space="0"/>
                    <w:right w:val="single" w:color="000000" w:sz="4" w:space="0"/>
                  </w:tcBorders>
                </w:tcPr>
                <w:p w14:paraId="6ECD2E5A">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BC </w:t>
                  </w:r>
                </w:p>
              </w:tc>
              <w:tc>
                <w:tcPr>
                  <w:tcW w:w="1484" w:type="dxa"/>
                  <w:tcBorders>
                    <w:top w:val="single" w:color="000000" w:sz="4" w:space="0"/>
                    <w:left w:val="single" w:color="000000" w:sz="4" w:space="0"/>
                    <w:bottom w:val="single" w:color="000000" w:sz="4" w:space="0"/>
                    <w:right w:val="single" w:color="000000" w:sz="4" w:space="0"/>
                  </w:tcBorders>
                </w:tcPr>
                <w:p w14:paraId="1FBA006B">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6.25±0.75 </w:t>
                  </w:r>
                </w:p>
              </w:tc>
              <w:tc>
                <w:tcPr>
                  <w:tcW w:w="1587" w:type="dxa"/>
                  <w:tcBorders>
                    <w:top w:val="single" w:color="000000" w:sz="4" w:space="0"/>
                    <w:left w:val="single" w:color="000000" w:sz="4" w:space="0"/>
                    <w:bottom w:val="single" w:color="000000" w:sz="4" w:space="0"/>
                    <w:right w:val="single" w:color="000000" w:sz="4" w:space="0"/>
                  </w:tcBorders>
                </w:tcPr>
                <w:p w14:paraId="60025247">
                  <w:pPr>
                    <w:spacing w:after="0"/>
                    <w:ind w:right="86"/>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771" w:type="dxa"/>
                  <w:tcBorders>
                    <w:top w:val="single" w:color="000000" w:sz="4" w:space="0"/>
                    <w:left w:val="single" w:color="000000" w:sz="4" w:space="0"/>
                    <w:bottom w:val="single" w:color="000000" w:sz="4" w:space="0"/>
                    <w:right w:val="single" w:color="000000" w:sz="4" w:space="0"/>
                  </w:tcBorders>
                </w:tcPr>
                <w:p w14:paraId="3AC66133">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14:paraId="40FA3CBF">
              <w:tblPrEx>
                <w:tblCellMar>
                  <w:top w:w="26" w:type="dxa"/>
                  <w:left w:w="202" w:type="dxa"/>
                  <w:bottom w:w="0" w:type="dxa"/>
                  <w:right w:w="115" w:type="dxa"/>
                </w:tblCellMar>
              </w:tblPrEx>
              <w:trPr>
                <w:trHeight w:val="204" w:hRule="atLeast"/>
              </w:trPr>
              <w:tc>
                <w:tcPr>
                  <w:tcW w:w="787" w:type="dxa"/>
                  <w:tcBorders>
                    <w:top w:val="single" w:color="000000" w:sz="4" w:space="0"/>
                    <w:left w:val="single" w:color="000000" w:sz="4" w:space="0"/>
                    <w:bottom w:val="single" w:color="000000" w:sz="4" w:space="0"/>
                    <w:right w:val="single" w:color="000000" w:sz="4" w:space="0"/>
                  </w:tcBorders>
                </w:tcPr>
                <w:p w14:paraId="7820FFA1">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BE </w:t>
                  </w:r>
                </w:p>
              </w:tc>
              <w:tc>
                <w:tcPr>
                  <w:tcW w:w="1484" w:type="dxa"/>
                  <w:tcBorders>
                    <w:top w:val="single" w:color="000000" w:sz="4" w:space="0"/>
                    <w:left w:val="single" w:color="000000" w:sz="4" w:space="0"/>
                    <w:bottom w:val="single" w:color="000000" w:sz="4" w:space="0"/>
                    <w:right w:val="single" w:color="000000" w:sz="4" w:space="0"/>
                  </w:tcBorders>
                </w:tcPr>
                <w:p w14:paraId="3F0A00C7">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4.25±0.75 </w:t>
                  </w:r>
                </w:p>
              </w:tc>
              <w:tc>
                <w:tcPr>
                  <w:tcW w:w="1587" w:type="dxa"/>
                  <w:tcBorders>
                    <w:top w:val="single" w:color="000000" w:sz="4" w:space="0"/>
                    <w:left w:val="single" w:color="000000" w:sz="4" w:space="0"/>
                    <w:bottom w:val="single" w:color="000000" w:sz="4" w:space="0"/>
                    <w:right w:val="single" w:color="000000" w:sz="4" w:space="0"/>
                  </w:tcBorders>
                </w:tcPr>
                <w:p w14:paraId="6C48CEA1">
                  <w:pPr>
                    <w:spacing w:after="0"/>
                    <w:ind w:right="86"/>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771" w:type="dxa"/>
                  <w:tcBorders>
                    <w:top w:val="single" w:color="000000" w:sz="4" w:space="0"/>
                    <w:left w:val="single" w:color="000000" w:sz="4" w:space="0"/>
                    <w:bottom w:val="single" w:color="000000" w:sz="4" w:space="0"/>
                    <w:right w:val="single" w:color="000000" w:sz="4" w:space="0"/>
                  </w:tcBorders>
                </w:tcPr>
                <w:p w14:paraId="18B30B91">
                  <w:pPr>
                    <w:spacing w:after="0"/>
                    <w:ind w:right="92"/>
                    <w:jc w:val="center"/>
                    <w:rPr>
                      <w:rFonts w:hint="eastAsia" w:ascii="宋体" w:hAnsi="宋体" w:eastAsia="宋体" w:cs="宋体"/>
                      <w:sz w:val="24"/>
                      <w:szCs w:val="24"/>
                    </w:rPr>
                  </w:pPr>
                  <w:r>
                    <w:rPr>
                      <w:rFonts w:hint="eastAsia" w:ascii="宋体" w:hAnsi="宋体" w:eastAsia="宋体" w:cs="宋体"/>
                      <w:sz w:val="24"/>
                      <w:szCs w:val="24"/>
                    </w:rPr>
                    <w:t xml:space="preserve">/ </w:t>
                  </w:r>
                </w:p>
              </w:tc>
            </w:tr>
          </w:tbl>
          <w:p w14:paraId="30596979">
            <w:pPr>
              <w:spacing w:after="200"/>
              <w:ind w:left="427"/>
              <w:rPr>
                <w:rFonts w:hint="eastAsia" w:ascii="宋体" w:hAnsi="宋体" w:eastAsia="宋体" w:cs="宋体"/>
                <w:sz w:val="24"/>
                <w:szCs w:val="24"/>
              </w:rPr>
            </w:pPr>
            <w:r>
              <w:rPr>
                <w:rFonts w:hint="eastAsia" w:ascii="宋体" w:hAnsi="宋体" w:eastAsia="宋体" w:cs="宋体"/>
                <w:sz w:val="24"/>
                <w:szCs w:val="24"/>
              </w:rPr>
              <w:t xml:space="preserve">以上楞型均为UV结构，具体图示如下： </w:t>
            </w:r>
          </w:p>
          <w:p w14:paraId="267882DF">
            <w:pPr>
              <w:spacing w:after="0"/>
              <w:ind w:left="960" w:hanging="405"/>
              <w:jc w:val="both"/>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3125470" cy="1213485"/>
                  <wp:effectExtent l="0" t="0" r="17780" b="5715"/>
                  <wp:docPr id="3477" name="Picture 3477"/>
                  <wp:cNvGraphicFramePr/>
                  <a:graphic xmlns:a="http://schemas.openxmlformats.org/drawingml/2006/main">
                    <a:graphicData uri="http://schemas.openxmlformats.org/drawingml/2006/picture">
                      <pic:pic xmlns:pic="http://schemas.openxmlformats.org/drawingml/2006/picture">
                        <pic:nvPicPr>
                          <pic:cNvPr id="3477" name="Picture 3477"/>
                          <pic:cNvPicPr/>
                        </pic:nvPicPr>
                        <pic:blipFill>
                          <a:blip r:embed="rId5"/>
                          <a:stretch>
                            <a:fillRect/>
                          </a:stretch>
                        </pic:blipFill>
                        <pic:spPr>
                          <a:xfrm>
                            <a:off x="0" y="0"/>
                            <a:ext cx="3125597" cy="1213485"/>
                          </a:xfrm>
                          <a:prstGeom prst="rect">
                            <a:avLst/>
                          </a:prstGeom>
                        </pic:spPr>
                      </pic:pic>
                    </a:graphicData>
                  </a:graphic>
                </wp:inline>
              </w:drawing>
            </w:r>
            <w:r>
              <w:rPr>
                <w:rFonts w:hint="eastAsia" w:ascii="宋体" w:hAnsi="宋体" w:eastAsia="宋体" w:cs="宋体"/>
                <w:sz w:val="24"/>
                <w:szCs w:val="24"/>
              </w:rPr>
              <w:t xml:space="preserve"> 图3:瓦楞结构图示（UV结构瓦楞） </w:t>
            </w:r>
          </w:p>
        </w:tc>
        <w:tc>
          <w:tcPr>
            <w:tcW w:w="1934" w:type="dxa"/>
            <w:tcBorders>
              <w:top w:val="single" w:color="000000" w:sz="4" w:space="0"/>
              <w:left w:val="single" w:color="000000" w:sz="4" w:space="0"/>
              <w:bottom w:val="single" w:color="000000" w:sz="4" w:space="0"/>
              <w:right w:val="single" w:color="000000" w:sz="4" w:space="0"/>
            </w:tcBorders>
            <w:vAlign w:val="center"/>
          </w:tcPr>
          <w:p w14:paraId="368882C8">
            <w:pPr>
              <w:spacing w:after="0"/>
              <w:ind w:left="7"/>
              <w:rPr>
                <w:rFonts w:hint="eastAsia" w:ascii="宋体" w:hAnsi="宋体" w:eastAsia="宋体" w:cs="宋体"/>
                <w:sz w:val="24"/>
                <w:szCs w:val="24"/>
              </w:rPr>
            </w:pPr>
            <w:r>
              <w:rPr>
                <w:rFonts w:hint="eastAsia" w:ascii="宋体" w:hAnsi="宋体" w:eastAsia="宋体" w:cs="宋体"/>
                <w:sz w:val="24"/>
                <w:szCs w:val="24"/>
              </w:rPr>
              <w:t>参照GB/T 6547</w:t>
            </w:r>
          </w:p>
          <w:p w14:paraId="0CD81704">
            <w:pPr>
              <w:spacing w:after="0"/>
              <w:ind w:left="7"/>
              <w:rPr>
                <w:rFonts w:hint="eastAsia" w:ascii="宋体" w:hAnsi="宋体" w:eastAsia="宋体" w:cs="宋体"/>
                <w:sz w:val="24"/>
                <w:szCs w:val="24"/>
              </w:rPr>
            </w:pPr>
            <w:r>
              <w:rPr>
                <w:rFonts w:hint="eastAsia" w:ascii="宋体" w:hAnsi="宋体" w:eastAsia="宋体" w:cs="宋体"/>
                <w:sz w:val="24"/>
                <w:szCs w:val="24"/>
              </w:rPr>
              <w:t xml:space="preserve">《瓦楞纸板厚度的测定法》或《检测其它辅料长、宽、高作业指导书》，具体测量位置按照图3要求执行，计算时需用总纸板厚度减去里纸、面纸及芯纸层的厚度。 </w:t>
            </w:r>
          </w:p>
        </w:tc>
      </w:tr>
    </w:tbl>
    <w:p w14:paraId="1A1A4B1E">
      <w:pPr>
        <w:spacing w:after="3"/>
        <w:ind w:left="10" w:right="211" w:hanging="10"/>
        <w:jc w:val="cente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9</w:t>
      </w:r>
      <w:r>
        <w:rPr>
          <w:rFonts w:hint="eastAsia" w:ascii="宋体" w:hAnsi="宋体" w:eastAsia="宋体" w:cs="宋体"/>
          <w:sz w:val="24"/>
          <w:szCs w:val="24"/>
        </w:rPr>
        <w:t xml:space="preserve">：楞型指标 </w:t>
      </w:r>
    </w:p>
    <w:p w14:paraId="2205CE3C">
      <w:pPr>
        <w:spacing w:after="5"/>
        <w:ind w:left="-5" w:hanging="10"/>
        <w:rPr>
          <w:rFonts w:hint="eastAsia" w:ascii="宋体" w:hAnsi="宋体" w:eastAsia="宋体" w:cs="宋体"/>
          <w:sz w:val="24"/>
          <w:szCs w:val="24"/>
        </w:rPr>
      </w:pPr>
      <w:r>
        <w:rPr>
          <w:rFonts w:hint="eastAsia" w:ascii="宋体" w:hAnsi="宋体" w:eastAsia="宋体" w:cs="宋体"/>
          <w:sz w:val="24"/>
          <w:szCs w:val="24"/>
        </w:rPr>
        <w:t xml:space="preserve">2.4.2  箱体尺寸指标 </w:t>
      </w:r>
    </w:p>
    <w:p w14:paraId="4A207588">
      <w:pPr>
        <w:pStyle w:val="3"/>
        <w:spacing w:after="13"/>
        <w:ind w:left="72"/>
        <w:jc w:val="center"/>
        <w:rPr>
          <w:rFonts w:hint="eastAsia" w:ascii="宋体" w:hAnsi="宋体" w:eastAsia="宋体" w:cs="宋体"/>
          <w:sz w:val="24"/>
          <w:szCs w:val="24"/>
        </w:rPr>
      </w:pPr>
      <w:r>
        <w:rPr>
          <w:rFonts w:hint="eastAsia" w:ascii="宋体" w:hAnsi="宋体" w:eastAsia="宋体" w:cs="宋体"/>
          <w:sz w:val="24"/>
          <w:szCs w:val="24"/>
        </w:rPr>
        <w:t>详见附件1《瓦楞纸箱及垫片标准信息对照表》及附件2</w:t>
      </w:r>
    </w:p>
    <w:p w14:paraId="6C882E52">
      <w:pPr>
        <w:spacing w:after="24" w:line="250" w:lineRule="auto"/>
        <w:ind w:left="-5" w:hanging="10"/>
        <w:rPr>
          <w:rFonts w:hint="eastAsia" w:ascii="宋体" w:hAnsi="宋体" w:eastAsia="宋体" w:cs="宋体"/>
          <w:sz w:val="24"/>
          <w:szCs w:val="24"/>
        </w:rPr>
      </w:pPr>
      <w:r>
        <w:rPr>
          <w:rFonts w:hint="eastAsia" w:ascii="宋体" w:hAnsi="宋体" w:eastAsia="宋体" w:cs="宋体"/>
          <w:sz w:val="24"/>
          <w:szCs w:val="24"/>
        </w:rPr>
        <w:t xml:space="preserve">《瓦楞纸箱及垫片标准图纸》对应内容。 </w:t>
      </w:r>
    </w:p>
    <w:p w14:paraId="6A156CDA">
      <w:pPr>
        <w:spacing w:after="24" w:line="250" w:lineRule="auto"/>
        <w:ind w:left="651" w:hanging="10"/>
        <w:rPr>
          <w:rFonts w:hint="eastAsia" w:ascii="宋体" w:hAnsi="宋体" w:eastAsia="宋体" w:cs="宋体"/>
          <w:sz w:val="24"/>
          <w:szCs w:val="24"/>
        </w:rPr>
      </w:pPr>
      <w:r>
        <w:rPr>
          <w:rFonts w:hint="eastAsia" w:ascii="宋体" w:hAnsi="宋体" w:eastAsia="宋体" w:cs="宋体"/>
          <w:sz w:val="24"/>
          <w:szCs w:val="24"/>
        </w:rPr>
        <w:t xml:space="preserve"> </w:t>
      </w:r>
    </w:p>
    <w:p w14:paraId="655CDC01">
      <w:pPr>
        <w:pStyle w:val="4"/>
        <w:ind w:left="-5"/>
        <w:rPr>
          <w:rFonts w:hint="eastAsia" w:ascii="宋体" w:hAnsi="宋体" w:eastAsia="宋体" w:cs="宋体"/>
          <w:sz w:val="24"/>
          <w:szCs w:val="24"/>
        </w:rPr>
      </w:pPr>
      <w:r>
        <w:rPr>
          <w:rFonts w:hint="eastAsia" w:ascii="宋体" w:hAnsi="宋体" w:eastAsia="宋体" w:cs="宋体"/>
          <w:sz w:val="24"/>
          <w:szCs w:val="24"/>
        </w:rPr>
        <w:t xml:space="preserve">2.5  材质指标 </w:t>
      </w:r>
    </w:p>
    <w:tbl>
      <w:tblPr>
        <w:tblStyle w:val="15"/>
        <w:tblW w:w="9498" w:type="dxa"/>
        <w:tblInd w:w="-283" w:type="dxa"/>
        <w:tblLayout w:type="autofit"/>
        <w:tblCellMar>
          <w:top w:w="39" w:type="dxa"/>
          <w:left w:w="106" w:type="dxa"/>
          <w:bottom w:w="0" w:type="dxa"/>
          <w:right w:w="0" w:type="dxa"/>
        </w:tblCellMar>
      </w:tblPr>
      <w:tblGrid>
        <w:gridCol w:w="1334"/>
        <w:gridCol w:w="4338"/>
        <w:gridCol w:w="3826"/>
      </w:tblGrid>
      <w:tr w14:paraId="6DF30EFF">
        <w:tblPrEx>
          <w:tblCellMar>
            <w:top w:w="39" w:type="dxa"/>
            <w:left w:w="106" w:type="dxa"/>
            <w:bottom w:w="0" w:type="dxa"/>
            <w:right w:w="0" w:type="dxa"/>
          </w:tblCellMar>
        </w:tblPrEx>
        <w:trPr>
          <w:trHeight w:val="322" w:hRule="atLeast"/>
        </w:trPr>
        <w:tc>
          <w:tcPr>
            <w:tcW w:w="1334" w:type="dxa"/>
            <w:tcBorders>
              <w:top w:val="single" w:color="000000" w:sz="4" w:space="0"/>
              <w:left w:val="single" w:color="000000" w:sz="4" w:space="0"/>
              <w:bottom w:val="single" w:color="000000" w:sz="4" w:space="0"/>
              <w:right w:val="single" w:color="000000" w:sz="4" w:space="0"/>
            </w:tcBorders>
          </w:tcPr>
          <w:p w14:paraId="7762022E">
            <w:pPr>
              <w:spacing w:after="0"/>
              <w:ind w:right="113"/>
              <w:jc w:val="center"/>
              <w:rPr>
                <w:rFonts w:hint="eastAsia" w:ascii="宋体" w:hAnsi="宋体" w:eastAsia="宋体" w:cs="宋体"/>
                <w:sz w:val="24"/>
                <w:szCs w:val="24"/>
              </w:rPr>
            </w:pPr>
            <w:r>
              <w:rPr>
                <w:rFonts w:hint="eastAsia" w:ascii="宋体" w:hAnsi="宋体" w:eastAsia="宋体" w:cs="宋体"/>
                <w:sz w:val="24"/>
                <w:szCs w:val="24"/>
              </w:rPr>
              <w:t xml:space="preserve">项目 </w:t>
            </w:r>
          </w:p>
        </w:tc>
        <w:tc>
          <w:tcPr>
            <w:tcW w:w="4338" w:type="dxa"/>
            <w:tcBorders>
              <w:top w:val="single" w:color="000000" w:sz="4" w:space="0"/>
              <w:left w:val="single" w:color="000000" w:sz="4" w:space="0"/>
              <w:bottom w:val="single" w:color="000000" w:sz="4" w:space="0"/>
              <w:right w:val="single" w:color="000000" w:sz="4" w:space="0"/>
            </w:tcBorders>
          </w:tcPr>
          <w:p w14:paraId="0D37BE34">
            <w:pPr>
              <w:spacing w:after="0"/>
              <w:ind w:right="105"/>
              <w:jc w:val="center"/>
              <w:rPr>
                <w:rFonts w:hint="eastAsia" w:ascii="宋体" w:hAnsi="宋体" w:eastAsia="宋体" w:cs="宋体"/>
                <w:sz w:val="24"/>
                <w:szCs w:val="24"/>
              </w:rPr>
            </w:pPr>
            <w:r>
              <w:rPr>
                <w:rFonts w:hint="eastAsia" w:ascii="宋体" w:hAnsi="宋体" w:eastAsia="宋体" w:cs="宋体"/>
                <w:sz w:val="24"/>
                <w:szCs w:val="24"/>
              </w:rPr>
              <w:t xml:space="preserve">指标 </w:t>
            </w:r>
          </w:p>
        </w:tc>
        <w:tc>
          <w:tcPr>
            <w:tcW w:w="3826" w:type="dxa"/>
            <w:tcBorders>
              <w:top w:val="single" w:color="000000" w:sz="4" w:space="0"/>
              <w:left w:val="single" w:color="000000" w:sz="4" w:space="0"/>
              <w:bottom w:val="single" w:color="000000" w:sz="4" w:space="0"/>
              <w:right w:val="single" w:color="000000" w:sz="4" w:space="0"/>
            </w:tcBorders>
          </w:tcPr>
          <w:p w14:paraId="16E8A226">
            <w:pPr>
              <w:spacing w:after="0"/>
              <w:ind w:right="107"/>
              <w:jc w:val="center"/>
              <w:rPr>
                <w:rFonts w:hint="eastAsia" w:ascii="宋体" w:hAnsi="宋体" w:eastAsia="宋体" w:cs="宋体"/>
                <w:sz w:val="24"/>
                <w:szCs w:val="24"/>
              </w:rPr>
            </w:pPr>
            <w:r>
              <w:rPr>
                <w:rFonts w:hint="eastAsia" w:ascii="宋体" w:hAnsi="宋体" w:eastAsia="宋体" w:cs="宋体"/>
                <w:sz w:val="24"/>
                <w:szCs w:val="24"/>
              </w:rPr>
              <w:t xml:space="preserve">检验方法 </w:t>
            </w:r>
          </w:p>
        </w:tc>
      </w:tr>
      <w:tr w14:paraId="0D64C330">
        <w:tblPrEx>
          <w:tblCellMar>
            <w:top w:w="39" w:type="dxa"/>
            <w:left w:w="106" w:type="dxa"/>
            <w:bottom w:w="0" w:type="dxa"/>
            <w:right w:w="0" w:type="dxa"/>
          </w:tblCellMar>
        </w:tblPrEx>
        <w:trPr>
          <w:trHeight w:val="1210" w:hRule="atLeast"/>
        </w:trPr>
        <w:tc>
          <w:tcPr>
            <w:tcW w:w="1334" w:type="dxa"/>
            <w:tcBorders>
              <w:top w:val="single" w:color="000000" w:sz="4" w:space="0"/>
              <w:left w:val="single" w:color="000000" w:sz="4" w:space="0"/>
              <w:bottom w:val="single" w:color="000000" w:sz="4" w:space="0"/>
              <w:right w:val="single" w:color="000000" w:sz="4" w:space="0"/>
            </w:tcBorders>
            <w:vAlign w:val="center"/>
          </w:tcPr>
          <w:p w14:paraId="22F62213">
            <w:pPr>
              <w:spacing w:after="0"/>
              <w:jc w:val="both"/>
              <w:rPr>
                <w:rFonts w:hint="eastAsia" w:ascii="宋体" w:hAnsi="宋体" w:eastAsia="宋体" w:cs="宋体"/>
                <w:sz w:val="24"/>
                <w:szCs w:val="24"/>
              </w:rPr>
            </w:pPr>
            <w:r>
              <w:rPr>
                <w:rFonts w:hint="eastAsia" w:ascii="宋体" w:hAnsi="宋体" w:eastAsia="宋体" w:cs="宋体"/>
                <w:sz w:val="24"/>
                <w:szCs w:val="24"/>
              </w:rPr>
              <w:t xml:space="preserve">材质定量 </w:t>
            </w:r>
          </w:p>
        </w:tc>
        <w:tc>
          <w:tcPr>
            <w:tcW w:w="4338" w:type="dxa"/>
            <w:tcBorders>
              <w:top w:val="single" w:color="000000" w:sz="4" w:space="0"/>
              <w:left w:val="single" w:color="000000" w:sz="4" w:space="0"/>
              <w:bottom w:val="single" w:color="000000" w:sz="4" w:space="0"/>
              <w:right w:val="single" w:color="000000" w:sz="4" w:space="0"/>
            </w:tcBorders>
          </w:tcPr>
          <w:p w14:paraId="7F50E2FD">
            <w:pPr>
              <w:spacing w:after="0" w:line="231" w:lineRule="auto"/>
              <w:ind w:left="2"/>
              <w:rPr>
                <w:rFonts w:hint="eastAsia" w:ascii="宋体" w:hAnsi="宋体" w:eastAsia="宋体" w:cs="宋体"/>
                <w:sz w:val="24"/>
                <w:szCs w:val="24"/>
              </w:rPr>
            </w:pPr>
            <w:r>
              <w:rPr>
                <w:rFonts w:hint="eastAsia" w:ascii="宋体" w:hAnsi="宋体" w:eastAsia="宋体" w:cs="宋体"/>
                <w:sz w:val="24"/>
                <w:szCs w:val="24"/>
              </w:rPr>
              <w:t xml:space="preserve">具体指标详见附件1《瓦楞纸箱及垫片标准信息对照表》。 </w:t>
            </w:r>
          </w:p>
          <w:p w14:paraId="094AE9E1">
            <w:pPr>
              <w:spacing w:after="0"/>
              <w:ind w:left="2"/>
              <w:rPr>
                <w:rFonts w:hint="eastAsia" w:ascii="宋体" w:hAnsi="宋体" w:eastAsia="宋体" w:cs="宋体"/>
                <w:sz w:val="24"/>
                <w:szCs w:val="24"/>
              </w:rPr>
            </w:pPr>
            <w:r>
              <w:rPr>
                <w:rFonts w:hint="eastAsia" w:ascii="宋体" w:hAnsi="宋体" w:eastAsia="宋体" w:cs="宋体"/>
                <w:sz w:val="24"/>
                <w:szCs w:val="24"/>
              </w:rPr>
              <w:t>注：瓦楞纸、箱板纸极限负偏差≤</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%、正偏差无要求。 </w:t>
            </w:r>
          </w:p>
        </w:tc>
        <w:tc>
          <w:tcPr>
            <w:tcW w:w="3826" w:type="dxa"/>
            <w:tcBorders>
              <w:top w:val="single" w:color="000000" w:sz="4" w:space="0"/>
              <w:left w:val="single" w:color="000000" w:sz="4" w:space="0"/>
              <w:bottom w:val="single" w:color="000000" w:sz="4" w:space="0"/>
              <w:right w:val="single" w:color="000000" w:sz="4" w:space="0"/>
            </w:tcBorders>
            <w:vAlign w:val="center"/>
          </w:tcPr>
          <w:p w14:paraId="76BADC31">
            <w:pPr>
              <w:spacing w:after="0"/>
              <w:ind w:left="2"/>
              <w:rPr>
                <w:rFonts w:hint="eastAsia" w:ascii="宋体" w:hAnsi="宋体" w:eastAsia="宋体" w:cs="宋体"/>
                <w:sz w:val="24"/>
                <w:szCs w:val="24"/>
              </w:rPr>
            </w:pPr>
            <w:r>
              <w:rPr>
                <w:rFonts w:hint="eastAsia" w:ascii="宋体" w:hAnsi="宋体" w:eastAsia="宋体" w:cs="宋体"/>
                <w:sz w:val="24"/>
                <w:szCs w:val="24"/>
                <w:lang w:val="en-US" w:eastAsia="zh-CN"/>
              </w:rPr>
              <w:t>浸水分离烘干法，设备：干燥箱、电子天平（精度0.001）</w:t>
            </w:r>
            <w:r>
              <w:rPr>
                <w:rFonts w:hint="eastAsia" w:ascii="宋体" w:hAnsi="宋体" w:eastAsia="宋体" w:cs="宋体"/>
                <w:sz w:val="24"/>
                <w:szCs w:val="24"/>
              </w:rPr>
              <w:t xml:space="preserve"> </w:t>
            </w:r>
          </w:p>
        </w:tc>
      </w:tr>
      <w:tr w14:paraId="0FDFC405">
        <w:tblPrEx>
          <w:tblCellMar>
            <w:top w:w="39" w:type="dxa"/>
            <w:left w:w="106" w:type="dxa"/>
            <w:bottom w:w="0" w:type="dxa"/>
            <w:right w:w="0" w:type="dxa"/>
          </w:tblCellMar>
        </w:tblPrEx>
        <w:trPr>
          <w:trHeight w:val="1258" w:hRule="atLeast"/>
        </w:trPr>
        <w:tc>
          <w:tcPr>
            <w:tcW w:w="1334" w:type="dxa"/>
            <w:tcBorders>
              <w:top w:val="single" w:color="000000" w:sz="4" w:space="0"/>
              <w:left w:val="single" w:color="000000" w:sz="4" w:space="0"/>
              <w:bottom w:val="single" w:color="000000" w:sz="4" w:space="0"/>
              <w:right w:val="single" w:color="000000" w:sz="4" w:space="0"/>
            </w:tcBorders>
            <w:vAlign w:val="center"/>
          </w:tcPr>
          <w:p w14:paraId="6CCF294D">
            <w:pPr>
              <w:spacing w:after="0"/>
              <w:ind w:right="55"/>
              <w:jc w:val="center"/>
              <w:rPr>
                <w:rFonts w:hint="eastAsia" w:ascii="宋体" w:hAnsi="宋体" w:eastAsia="宋体" w:cs="宋体"/>
                <w:sz w:val="24"/>
                <w:szCs w:val="24"/>
              </w:rPr>
            </w:pPr>
            <w:r>
              <w:rPr>
                <w:rFonts w:hint="eastAsia" w:ascii="宋体" w:hAnsi="宋体" w:eastAsia="宋体" w:cs="宋体"/>
                <w:sz w:val="24"/>
                <w:szCs w:val="24"/>
              </w:rPr>
              <w:t xml:space="preserve">白度 </w:t>
            </w:r>
          </w:p>
        </w:tc>
        <w:tc>
          <w:tcPr>
            <w:tcW w:w="4338" w:type="dxa"/>
            <w:tcBorders>
              <w:top w:val="single" w:color="000000" w:sz="4" w:space="0"/>
              <w:left w:val="single" w:color="000000" w:sz="4" w:space="0"/>
              <w:bottom w:val="single" w:color="000000" w:sz="4" w:space="0"/>
              <w:right w:val="single" w:color="000000" w:sz="4" w:space="0"/>
            </w:tcBorders>
            <w:vAlign w:val="center"/>
          </w:tcPr>
          <w:p w14:paraId="151E39BD">
            <w:pPr>
              <w:spacing w:after="0"/>
              <w:ind w:left="2"/>
              <w:rPr>
                <w:rFonts w:hint="eastAsia" w:ascii="宋体" w:hAnsi="宋体" w:eastAsia="宋体" w:cs="宋体"/>
                <w:sz w:val="24"/>
                <w:szCs w:val="24"/>
              </w:rPr>
            </w:pPr>
            <w:r>
              <w:rPr>
                <w:rFonts w:hint="eastAsia" w:ascii="宋体" w:hAnsi="宋体" w:eastAsia="宋体" w:cs="宋体"/>
                <w:sz w:val="24"/>
                <w:szCs w:val="24"/>
              </w:rPr>
              <w:t xml:space="preserve">面纸的原纸白度80-85%； </w:t>
            </w:r>
          </w:p>
        </w:tc>
        <w:tc>
          <w:tcPr>
            <w:tcW w:w="3826" w:type="dxa"/>
            <w:tcBorders>
              <w:top w:val="single" w:color="000000" w:sz="4" w:space="0"/>
              <w:left w:val="single" w:color="000000" w:sz="4" w:space="0"/>
              <w:bottom w:val="single" w:color="000000" w:sz="4" w:space="0"/>
              <w:right w:val="single" w:color="000000" w:sz="4" w:space="0"/>
            </w:tcBorders>
          </w:tcPr>
          <w:p w14:paraId="01EEB830">
            <w:pPr>
              <w:spacing w:after="0"/>
              <w:ind w:left="2"/>
              <w:jc w:val="both"/>
              <w:rPr>
                <w:rFonts w:hint="eastAsia" w:ascii="宋体" w:hAnsi="宋体" w:eastAsia="宋体" w:cs="宋体"/>
                <w:sz w:val="24"/>
                <w:szCs w:val="24"/>
                <w:lang w:val="en-US" w:eastAsia="zh-CN"/>
              </w:rPr>
            </w:pPr>
          </w:p>
          <w:p w14:paraId="3005A9D1">
            <w:pPr>
              <w:spacing w:after="0"/>
              <w:ind w:left="2"/>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照射法；检测设备：纸张白度仪</w:t>
            </w:r>
          </w:p>
        </w:tc>
      </w:tr>
      <w:tr w14:paraId="45D02CC6">
        <w:tblPrEx>
          <w:tblCellMar>
            <w:top w:w="39" w:type="dxa"/>
            <w:left w:w="106" w:type="dxa"/>
            <w:bottom w:w="0" w:type="dxa"/>
            <w:right w:w="0" w:type="dxa"/>
          </w:tblCellMar>
        </w:tblPrEx>
        <w:trPr>
          <w:trHeight w:val="637" w:hRule="atLeast"/>
        </w:trPr>
        <w:tc>
          <w:tcPr>
            <w:tcW w:w="1334" w:type="dxa"/>
            <w:vMerge w:val="restart"/>
            <w:tcBorders>
              <w:top w:val="single" w:color="000000" w:sz="4" w:space="0"/>
              <w:left w:val="single" w:color="000000" w:sz="4" w:space="0"/>
              <w:bottom w:val="single" w:color="000000" w:sz="4" w:space="0"/>
              <w:right w:val="single" w:color="000000" w:sz="4" w:space="0"/>
            </w:tcBorders>
            <w:vAlign w:val="center"/>
          </w:tcPr>
          <w:p w14:paraId="22A44F14">
            <w:pPr>
              <w:spacing w:after="0"/>
              <w:jc w:val="both"/>
              <w:rPr>
                <w:rFonts w:hint="eastAsia" w:ascii="宋体" w:hAnsi="宋体" w:eastAsia="宋体" w:cs="宋体"/>
                <w:sz w:val="24"/>
                <w:szCs w:val="24"/>
              </w:rPr>
            </w:pPr>
            <w:r>
              <w:rPr>
                <w:rFonts w:hint="eastAsia" w:ascii="宋体" w:hAnsi="宋体" w:eastAsia="宋体" w:cs="宋体"/>
                <w:sz w:val="24"/>
                <w:szCs w:val="24"/>
              </w:rPr>
              <w:t xml:space="preserve">材质等级 </w:t>
            </w:r>
          </w:p>
        </w:tc>
        <w:tc>
          <w:tcPr>
            <w:tcW w:w="4338" w:type="dxa"/>
            <w:tcBorders>
              <w:top w:val="single" w:color="000000" w:sz="4" w:space="0"/>
              <w:left w:val="single" w:color="000000" w:sz="4" w:space="0"/>
              <w:bottom w:val="single" w:color="000000" w:sz="4" w:space="0"/>
              <w:right w:val="single" w:color="000000" w:sz="4" w:space="0"/>
            </w:tcBorders>
          </w:tcPr>
          <w:p w14:paraId="4D3EFBF2">
            <w:pPr>
              <w:spacing w:after="0"/>
              <w:ind w:left="2"/>
              <w:rPr>
                <w:rFonts w:hint="eastAsia" w:ascii="宋体" w:hAnsi="宋体" w:eastAsia="宋体" w:cs="宋体"/>
                <w:sz w:val="24"/>
                <w:szCs w:val="24"/>
              </w:rPr>
            </w:pPr>
            <w:r>
              <w:rPr>
                <w:rFonts w:hint="eastAsia" w:ascii="宋体" w:hAnsi="宋体" w:eastAsia="宋体" w:cs="宋体"/>
                <w:sz w:val="24"/>
                <w:szCs w:val="24"/>
              </w:rPr>
              <w:t xml:space="preserve">面纸：材质等级符合 GB/T 13024、GB/T 10335.3和GB/T 10335.4一等品要求 </w:t>
            </w:r>
          </w:p>
        </w:tc>
        <w:tc>
          <w:tcPr>
            <w:tcW w:w="3826" w:type="dxa"/>
            <w:tcBorders>
              <w:top w:val="single" w:color="000000" w:sz="4" w:space="0"/>
              <w:left w:val="single" w:color="000000" w:sz="4" w:space="0"/>
              <w:bottom w:val="single" w:color="000000" w:sz="4" w:space="0"/>
              <w:right w:val="single" w:color="000000" w:sz="4" w:space="0"/>
            </w:tcBorders>
          </w:tcPr>
          <w:p w14:paraId="7EA996A6">
            <w:pPr>
              <w:spacing w:after="0"/>
              <w:ind w:left="2"/>
              <w:rPr>
                <w:rFonts w:hint="eastAsia" w:ascii="宋体" w:hAnsi="宋体" w:eastAsia="宋体" w:cs="宋体"/>
                <w:sz w:val="24"/>
                <w:szCs w:val="24"/>
              </w:rPr>
            </w:pPr>
            <w:r>
              <w:rPr>
                <w:rFonts w:hint="eastAsia" w:ascii="宋体" w:hAnsi="宋体" w:eastAsia="宋体" w:cs="宋体"/>
                <w:sz w:val="24"/>
                <w:szCs w:val="24"/>
              </w:rPr>
              <w:t xml:space="preserve">按照GB/T 13024、GB/T 10335.3和 GB/T 10335.4中规定进行检验 </w:t>
            </w:r>
          </w:p>
        </w:tc>
      </w:tr>
      <w:tr w14:paraId="49870214">
        <w:tblPrEx>
          <w:tblCellMar>
            <w:top w:w="39" w:type="dxa"/>
            <w:left w:w="106" w:type="dxa"/>
            <w:bottom w:w="0" w:type="dxa"/>
            <w:right w:w="0" w:type="dxa"/>
          </w:tblCellMar>
        </w:tblPrEx>
        <w:trPr>
          <w:trHeight w:val="634" w:hRule="atLeast"/>
        </w:trPr>
        <w:tc>
          <w:tcPr>
            <w:tcW w:w="0" w:type="auto"/>
            <w:vMerge w:val="continue"/>
            <w:tcBorders>
              <w:top w:val="nil"/>
              <w:left w:val="single" w:color="000000" w:sz="4" w:space="0"/>
              <w:bottom w:val="nil"/>
              <w:right w:val="single" w:color="000000" w:sz="4" w:space="0"/>
            </w:tcBorders>
          </w:tcPr>
          <w:p w14:paraId="20F3EE93">
            <w:pPr>
              <w:rPr>
                <w:rFonts w:hint="eastAsia" w:ascii="宋体" w:hAnsi="宋体" w:eastAsia="宋体" w:cs="宋体"/>
                <w:sz w:val="24"/>
                <w:szCs w:val="24"/>
              </w:rPr>
            </w:pPr>
          </w:p>
        </w:tc>
        <w:tc>
          <w:tcPr>
            <w:tcW w:w="4338" w:type="dxa"/>
            <w:tcBorders>
              <w:top w:val="single" w:color="000000" w:sz="4" w:space="0"/>
              <w:left w:val="single" w:color="000000" w:sz="4" w:space="0"/>
              <w:bottom w:val="single" w:color="000000" w:sz="4" w:space="0"/>
              <w:right w:val="single" w:color="000000" w:sz="4" w:space="0"/>
            </w:tcBorders>
          </w:tcPr>
          <w:p w14:paraId="4340A332">
            <w:pPr>
              <w:spacing w:after="0"/>
              <w:ind w:left="2"/>
              <w:rPr>
                <w:rFonts w:hint="eastAsia" w:ascii="宋体" w:hAnsi="宋体" w:eastAsia="宋体" w:cs="宋体"/>
                <w:sz w:val="24"/>
                <w:szCs w:val="24"/>
              </w:rPr>
            </w:pPr>
            <w:r>
              <w:rPr>
                <w:rFonts w:hint="eastAsia" w:ascii="宋体" w:hAnsi="宋体" w:eastAsia="宋体" w:cs="宋体"/>
                <w:sz w:val="24"/>
                <w:szCs w:val="24"/>
              </w:rPr>
              <w:t xml:space="preserve">楞纸：材质等级符合GB/T 13023中 优等品(AA)要求 </w:t>
            </w:r>
          </w:p>
        </w:tc>
        <w:tc>
          <w:tcPr>
            <w:tcW w:w="3826" w:type="dxa"/>
            <w:tcBorders>
              <w:top w:val="single" w:color="000000" w:sz="4" w:space="0"/>
              <w:left w:val="single" w:color="000000" w:sz="4" w:space="0"/>
              <w:bottom w:val="single" w:color="000000" w:sz="4" w:space="0"/>
              <w:right w:val="single" w:color="000000" w:sz="4" w:space="0"/>
            </w:tcBorders>
            <w:vAlign w:val="center"/>
          </w:tcPr>
          <w:p w14:paraId="61D501F0">
            <w:pPr>
              <w:spacing w:after="0"/>
              <w:ind w:left="2"/>
              <w:rPr>
                <w:rFonts w:hint="eastAsia" w:ascii="宋体" w:hAnsi="宋体" w:eastAsia="宋体" w:cs="宋体"/>
                <w:sz w:val="24"/>
                <w:szCs w:val="24"/>
              </w:rPr>
            </w:pPr>
            <w:r>
              <w:rPr>
                <w:rFonts w:hint="eastAsia" w:ascii="宋体" w:hAnsi="宋体" w:eastAsia="宋体" w:cs="宋体"/>
                <w:sz w:val="24"/>
                <w:szCs w:val="24"/>
              </w:rPr>
              <w:t xml:space="preserve">按照GB/T 13023进行检验 </w:t>
            </w:r>
          </w:p>
        </w:tc>
      </w:tr>
      <w:tr w14:paraId="56A59A9B">
        <w:tblPrEx>
          <w:tblCellMar>
            <w:top w:w="39" w:type="dxa"/>
            <w:left w:w="106" w:type="dxa"/>
            <w:bottom w:w="0" w:type="dxa"/>
            <w:right w:w="0" w:type="dxa"/>
          </w:tblCellMar>
        </w:tblPrEx>
        <w:trPr>
          <w:trHeight w:val="322" w:hRule="atLeast"/>
        </w:trPr>
        <w:tc>
          <w:tcPr>
            <w:tcW w:w="0" w:type="auto"/>
            <w:vMerge w:val="continue"/>
            <w:tcBorders>
              <w:top w:val="nil"/>
              <w:left w:val="single" w:color="000000" w:sz="4" w:space="0"/>
              <w:bottom w:val="single" w:color="000000" w:sz="4" w:space="0"/>
              <w:right w:val="single" w:color="000000" w:sz="4" w:space="0"/>
            </w:tcBorders>
          </w:tcPr>
          <w:p w14:paraId="4B31F030">
            <w:pPr>
              <w:rPr>
                <w:rFonts w:hint="eastAsia" w:ascii="宋体" w:hAnsi="宋体" w:eastAsia="宋体" w:cs="宋体"/>
                <w:sz w:val="24"/>
                <w:szCs w:val="24"/>
              </w:rPr>
            </w:pPr>
          </w:p>
        </w:tc>
        <w:tc>
          <w:tcPr>
            <w:tcW w:w="4338" w:type="dxa"/>
            <w:tcBorders>
              <w:top w:val="single" w:color="000000" w:sz="4" w:space="0"/>
              <w:left w:val="single" w:color="000000" w:sz="4" w:space="0"/>
              <w:bottom w:val="single" w:color="000000" w:sz="4" w:space="0"/>
              <w:right w:val="single" w:color="000000" w:sz="4" w:space="0"/>
            </w:tcBorders>
          </w:tcPr>
          <w:p w14:paraId="043C3B35">
            <w:pPr>
              <w:spacing w:after="0"/>
              <w:ind w:left="2"/>
              <w:jc w:val="both"/>
              <w:rPr>
                <w:rFonts w:hint="eastAsia" w:ascii="宋体" w:hAnsi="宋体" w:eastAsia="宋体" w:cs="宋体"/>
                <w:sz w:val="24"/>
                <w:szCs w:val="24"/>
              </w:rPr>
            </w:pPr>
            <w:r>
              <w:rPr>
                <w:rFonts w:hint="eastAsia" w:ascii="宋体" w:hAnsi="宋体" w:eastAsia="宋体" w:cs="宋体"/>
                <w:sz w:val="24"/>
                <w:szCs w:val="24"/>
              </w:rPr>
              <w:t xml:space="preserve">里纸：符合GB/T 13024中 合格品要求 </w:t>
            </w:r>
          </w:p>
        </w:tc>
        <w:tc>
          <w:tcPr>
            <w:tcW w:w="3826" w:type="dxa"/>
            <w:tcBorders>
              <w:top w:val="single" w:color="000000" w:sz="4" w:space="0"/>
              <w:left w:val="single" w:color="000000" w:sz="4" w:space="0"/>
              <w:bottom w:val="single" w:color="000000" w:sz="4" w:space="0"/>
              <w:right w:val="single" w:color="000000" w:sz="4" w:space="0"/>
            </w:tcBorders>
          </w:tcPr>
          <w:p w14:paraId="2FB3981C">
            <w:pPr>
              <w:spacing w:after="0"/>
              <w:ind w:left="2"/>
              <w:rPr>
                <w:rFonts w:hint="eastAsia" w:ascii="宋体" w:hAnsi="宋体" w:eastAsia="宋体" w:cs="宋体"/>
                <w:sz w:val="24"/>
                <w:szCs w:val="24"/>
              </w:rPr>
            </w:pPr>
            <w:r>
              <w:rPr>
                <w:rFonts w:hint="eastAsia" w:ascii="宋体" w:hAnsi="宋体" w:eastAsia="宋体" w:cs="宋体"/>
                <w:sz w:val="24"/>
                <w:szCs w:val="24"/>
              </w:rPr>
              <w:t xml:space="preserve">按照GB/T 13024进行检验 </w:t>
            </w:r>
          </w:p>
        </w:tc>
      </w:tr>
      <w:tr w14:paraId="49767606">
        <w:tblPrEx>
          <w:tblCellMar>
            <w:top w:w="39" w:type="dxa"/>
            <w:left w:w="106" w:type="dxa"/>
            <w:bottom w:w="0" w:type="dxa"/>
            <w:right w:w="0" w:type="dxa"/>
          </w:tblCellMar>
        </w:tblPrEx>
        <w:trPr>
          <w:trHeight w:val="1249" w:hRule="atLeast"/>
        </w:trPr>
        <w:tc>
          <w:tcPr>
            <w:tcW w:w="9498" w:type="dxa"/>
            <w:gridSpan w:val="3"/>
            <w:tcBorders>
              <w:top w:val="single" w:color="000000" w:sz="4" w:space="0"/>
              <w:left w:val="single" w:color="000000" w:sz="4" w:space="0"/>
              <w:bottom w:val="single" w:color="000000" w:sz="4" w:space="0"/>
              <w:right w:val="single" w:color="000000" w:sz="4" w:space="0"/>
            </w:tcBorders>
          </w:tcPr>
          <w:p w14:paraId="15B775E1">
            <w:pPr>
              <w:spacing w:after="0"/>
              <w:rPr>
                <w:rFonts w:hint="eastAsia" w:ascii="宋体" w:hAnsi="宋体" w:eastAsia="宋体" w:cs="宋体"/>
                <w:sz w:val="24"/>
                <w:szCs w:val="24"/>
              </w:rPr>
            </w:pPr>
            <w:r>
              <w:rPr>
                <w:rFonts w:hint="eastAsia" w:ascii="宋体" w:hAnsi="宋体" w:eastAsia="宋体" w:cs="宋体"/>
                <w:sz w:val="24"/>
                <w:szCs w:val="24"/>
              </w:rPr>
              <w:t xml:space="preserve">注： </w:t>
            </w:r>
          </w:p>
          <w:p w14:paraId="1DBB53F9">
            <w:pPr>
              <w:numPr>
                <w:ilvl w:val="0"/>
                <w:numId w:val="3"/>
              </w:numPr>
              <w:spacing w:after="0" w:line="231" w:lineRule="auto"/>
              <w:rPr>
                <w:rFonts w:hint="eastAsia" w:ascii="宋体" w:hAnsi="宋体" w:eastAsia="宋体" w:cs="宋体"/>
                <w:sz w:val="24"/>
                <w:szCs w:val="24"/>
              </w:rPr>
            </w:pPr>
            <w:r>
              <w:rPr>
                <w:rFonts w:hint="eastAsia" w:ascii="宋体" w:hAnsi="宋体" w:eastAsia="宋体" w:cs="宋体"/>
                <w:sz w:val="24"/>
                <w:szCs w:val="24"/>
              </w:rPr>
              <w:t xml:space="preserve">白度仅指底色为白色的原纸，为参考验证项（供应商印前控制），最终以包装颜色标样及上下限进行判定；  </w:t>
            </w:r>
          </w:p>
        </w:tc>
      </w:tr>
    </w:tbl>
    <w:p w14:paraId="7AAC7BDA">
      <w:pPr>
        <w:spacing w:after="32"/>
        <w:ind w:left="10" w:right="211" w:hanging="10"/>
        <w:jc w:val="cente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：材质指标 </w:t>
      </w:r>
    </w:p>
    <w:p w14:paraId="6AB5C5BF">
      <w:pPr>
        <w:pStyle w:val="2"/>
        <w:spacing w:after="53"/>
        <w:ind w:left="-5"/>
        <w:rPr>
          <w:rFonts w:hint="eastAsia" w:ascii="宋体" w:hAnsi="宋体" w:eastAsia="宋体" w:cs="宋体"/>
          <w:sz w:val="24"/>
          <w:szCs w:val="24"/>
        </w:rPr>
      </w:pPr>
      <w:bookmarkStart w:id="2" w:name="_Toc30791"/>
      <w:r>
        <w:rPr>
          <w:rFonts w:hint="eastAsia" w:ascii="宋体" w:hAnsi="宋体" w:eastAsia="宋体" w:cs="宋体"/>
          <w:sz w:val="24"/>
          <w:szCs w:val="24"/>
        </w:rPr>
        <w:t xml:space="preserve">3  组成成分 </w:t>
      </w:r>
      <w:bookmarkEnd w:id="2"/>
    </w:p>
    <w:p w14:paraId="67BF46DF">
      <w:pPr>
        <w:spacing w:after="53" w:line="250" w:lineRule="auto"/>
        <w:ind w:left="651" w:hanging="10"/>
        <w:rPr>
          <w:rFonts w:hint="eastAsia" w:ascii="宋体" w:hAnsi="宋体" w:eastAsia="宋体" w:cs="宋体"/>
          <w:sz w:val="24"/>
          <w:szCs w:val="24"/>
        </w:rPr>
      </w:pPr>
      <w:r>
        <w:rPr>
          <w:rFonts w:hint="eastAsia" w:ascii="宋体" w:hAnsi="宋体" w:eastAsia="宋体" w:cs="宋体"/>
          <w:sz w:val="24"/>
          <w:szCs w:val="24"/>
        </w:rPr>
        <w:t xml:space="preserve">纸，粘合剂、油墨、BOPP膜 </w:t>
      </w:r>
    </w:p>
    <w:p w14:paraId="08517815">
      <w:pPr>
        <w:pStyle w:val="2"/>
        <w:spacing w:after="51"/>
        <w:ind w:left="-5"/>
        <w:rPr>
          <w:rFonts w:hint="eastAsia" w:ascii="宋体" w:hAnsi="宋体" w:eastAsia="宋体" w:cs="宋体"/>
          <w:sz w:val="24"/>
          <w:szCs w:val="24"/>
        </w:rPr>
      </w:pPr>
      <w:bookmarkStart w:id="3" w:name="_Toc30792"/>
      <w:r>
        <w:rPr>
          <w:rFonts w:hint="eastAsia" w:ascii="宋体" w:hAnsi="宋体" w:eastAsia="宋体" w:cs="宋体"/>
          <w:sz w:val="24"/>
          <w:szCs w:val="24"/>
        </w:rPr>
        <w:t xml:space="preserve">4  生产方法 </w:t>
      </w:r>
      <w:bookmarkEnd w:id="3"/>
    </w:p>
    <w:p w14:paraId="7C4B8D1A">
      <w:pPr>
        <w:spacing w:after="53" w:line="250" w:lineRule="auto"/>
        <w:ind w:left="-15" w:firstLine="641"/>
        <w:rPr>
          <w:rFonts w:hint="eastAsia" w:ascii="宋体" w:hAnsi="宋体" w:eastAsia="宋体" w:cs="宋体"/>
          <w:sz w:val="24"/>
          <w:szCs w:val="24"/>
        </w:rPr>
      </w:pPr>
      <w:r>
        <w:rPr>
          <w:rFonts w:hint="eastAsia" w:ascii="宋体" w:hAnsi="宋体" w:eastAsia="宋体" w:cs="宋体"/>
          <w:sz w:val="24"/>
          <w:szCs w:val="24"/>
        </w:rPr>
        <w:t>瓦楞纸箱的粘合剂采用无毒、无害、无刺激性气味的玉米淀粉粘合剂或具有相同粘合效果的其它</w:t>
      </w:r>
      <w:r>
        <w:rPr>
          <w:rFonts w:hint="eastAsia" w:ascii="宋体" w:hAnsi="宋体" w:cs="宋体"/>
          <w:sz w:val="24"/>
          <w:szCs w:val="24"/>
          <w:lang w:val="en-US" w:eastAsia="zh-CN"/>
        </w:rPr>
        <w:t>绿色环保</w:t>
      </w:r>
      <w:r>
        <w:rPr>
          <w:rFonts w:hint="eastAsia" w:ascii="宋体" w:hAnsi="宋体" w:eastAsia="宋体" w:cs="宋体"/>
          <w:sz w:val="24"/>
          <w:szCs w:val="24"/>
        </w:rPr>
        <w:t xml:space="preserve">粘合剂，将瓦楞纸板粘合方式成箱，根据箱体尺寸大小可以选择一页或两页成型。 </w:t>
      </w:r>
    </w:p>
    <w:p w14:paraId="6C7B3C0B">
      <w:pPr>
        <w:spacing w:after="53" w:line="250" w:lineRule="auto"/>
        <w:ind w:left="-15" w:firstLine="641"/>
        <w:rPr>
          <w:rFonts w:hint="eastAsia" w:ascii="宋体" w:hAnsi="宋体" w:eastAsia="宋体" w:cs="宋体"/>
          <w:sz w:val="24"/>
          <w:szCs w:val="24"/>
        </w:rPr>
      </w:pPr>
      <w:r>
        <w:rPr>
          <w:rFonts w:hint="eastAsia" w:ascii="宋体" w:hAnsi="宋体" w:eastAsia="宋体" w:cs="宋体"/>
          <w:sz w:val="24"/>
          <w:szCs w:val="24"/>
        </w:rPr>
        <w:t xml:space="preserve">瓦楞纸箱的印刷方式分为预印、胶印和水印，包装箱的印刷层表面需要覆膜或上油处理。 </w:t>
      </w:r>
    </w:p>
    <w:p w14:paraId="49FE97CA">
      <w:pPr>
        <w:spacing w:after="53" w:line="250" w:lineRule="auto"/>
        <w:ind w:left="-15" w:firstLine="641"/>
        <w:rPr>
          <w:rFonts w:hint="eastAsia" w:ascii="宋体" w:hAnsi="宋体" w:eastAsia="宋体" w:cs="宋体"/>
          <w:sz w:val="24"/>
          <w:szCs w:val="24"/>
        </w:rPr>
      </w:pPr>
      <w:r>
        <w:rPr>
          <w:rFonts w:hint="eastAsia" w:ascii="宋体" w:hAnsi="宋体" w:eastAsia="宋体" w:cs="宋体"/>
          <w:sz w:val="24"/>
          <w:szCs w:val="24"/>
        </w:rPr>
        <w:t xml:space="preserve"> </w:t>
      </w:r>
    </w:p>
    <w:p w14:paraId="4C015340">
      <w:pPr>
        <w:pStyle w:val="2"/>
        <w:spacing w:after="53" w:line="250" w:lineRule="auto"/>
        <w:ind w:left="-5"/>
        <w:rPr>
          <w:rFonts w:hint="eastAsia" w:ascii="宋体" w:hAnsi="宋体" w:eastAsia="宋体" w:cs="宋体"/>
          <w:sz w:val="24"/>
          <w:szCs w:val="24"/>
        </w:rPr>
      </w:pPr>
      <w:bookmarkStart w:id="4" w:name="_Toc30793"/>
      <w:r>
        <w:rPr>
          <w:rFonts w:hint="eastAsia" w:ascii="宋体" w:hAnsi="宋体" w:eastAsia="宋体" w:cs="宋体"/>
          <w:sz w:val="24"/>
          <w:szCs w:val="24"/>
        </w:rPr>
        <w:t xml:space="preserve">5  包装形式 </w:t>
      </w:r>
      <w:bookmarkEnd w:id="4"/>
    </w:p>
    <w:p w14:paraId="7CF89C35">
      <w:pPr>
        <w:spacing w:after="53" w:line="250" w:lineRule="auto"/>
        <w:ind w:left="-5" w:hanging="10"/>
        <w:rPr>
          <w:rFonts w:hint="eastAsia" w:ascii="宋体" w:hAnsi="宋体" w:eastAsia="宋体" w:cs="宋体"/>
          <w:sz w:val="24"/>
          <w:szCs w:val="24"/>
        </w:rPr>
      </w:pPr>
      <w:r>
        <w:rPr>
          <w:rFonts w:hint="eastAsia" w:ascii="宋体" w:hAnsi="宋体" w:eastAsia="宋体" w:cs="宋体"/>
          <w:sz w:val="24"/>
          <w:szCs w:val="24"/>
        </w:rPr>
        <w:t>纸箱均采用</w:t>
      </w:r>
      <w:r>
        <w:rPr>
          <w:rFonts w:hint="eastAsia" w:ascii="宋体" w:hAnsi="宋体" w:cs="宋体"/>
          <w:sz w:val="24"/>
          <w:szCs w:val="24"/>
          <w:lang w:val="en-US" w:eastAsia="zh-CN"/>
        </w:rPr>
        <w:t>木</w:t>
      </w:r>
      <w:r>
        <w:rPr>
          <w:rFonts w:hint="eastAsia" w:ascii="宋体" w:hAnsi="宋体" w:eastAsia="宋体" w:cs="宋体"/>
          <w:sz w:val="24"/>
          <w:szCs w:val="24"/>
          <w:lang w:val="en-US" w:eastAsia="zh-CN"/>
        </w:rPr>
        <w:t>托盘</w:t>
      </w:r>
      <w:r>
        <w:rPr>
          <w:rFonts w:hint="eastAsia" w:ascii="宋体" w:hAnsi="宋体" w:eastAsia="宋体" w:cs="宋体"/>
          <w:sz w:val="24"/>
          <w:szCs w:val="24"/>
        </w:rPr>
        <w:t>打包、成捆绑扎方式，并</w:t>
      </w:r>
      <w:r>
        <w:rPr>
          <w:rFonts w:hint="eastAsia" w:ascii="宋体" w:hAnsi="宋体" w:cs="宋体"/>
          <w:sz w:val="24"/>
          <w:szCs w:val="24"/>
          <w:lang w:val="en-US" w:eastAsia="zh-CN"/>
        </w:rPr>
        <w:t>用缠绕膜</w:t>
      </w:r>
      <w:r>
        <w:rPr>
          <w:rFonts w:hint="eastAsia" w:ascii="宋体" w:hAnsi="宋体" w:eastAsia="宋体" w:cs="宋体"/>
          <w:sz w:val="24"/>
          <w:szCs w:val="24"/>
        </w:rPr>
        <w:t>做好必要防护，避免出现破损及污染现象，每</w:t>
      </w:r>
      <w:r>
        <w:rPr>
          <w:rFonts w:hint="eastAsia" w:ascii="宋体" w:hAnsi="宋体" w:eastAsia="宋体" w:cs="宋体"/>
          <w:sz w:val="24"/>
          <w:szCs w:val="24"/>
          <w:lang w:val="en-US" w:eastAsia="zh-CN"/>
        </w:rPr>
        <w:t>托</w:t>
      </w:r>
      <w:r>
        <w:rPr>
          <w:rFonts w:hint="eastAsia" w:ascii="宋体" w:hAnsi="宋体" w:eastAsia="宋体" w:cs="宋体"/>
          <w:sz w:val="24"/>
          <w:szCs w:val="24"/>
        </w:rPr>
        <w:t xml:space="preserve">纸箱数量准确一致。 </w:t>
      </w:r>
    </w:p>
    <w:p w14:paraId="5A051B70">
      <w:pPr>
        <w:pStyle w:val="2"/>
        <w:spacing w:after="53"/>
        <w:ind w:left="-5"/>
        <w:rPr>
          <w:rFonts w:hint="eastAsia" w:ascii="宋体" w:hAnsi="宋体" w:eastAsia="宋体" w:cs="宋体"/>
          <w:sz w:val="24"/>
          <w:szCs w:val="24"/>
        </w:rPr>
      </w:pPr>
      <w:bookmarkStart w:id="5" w:name="_Toc30794"/>
      <w:r>
        <w:rPr>
          <w:rFonts w:hint="eastAsia" w:ascii="宋体" w:hAnsi="宋体" w:eastAsia="宋体" w:cs="宋体"/>
          <w:sz w:val="24"/>
          <w:szCs w:val="24"/>
        </w:rPr>
        <w:t xml:space="preserve">6  运输方式 </w:t>
      </w:r>
      <w:bookmarkEnd w:id="5"/>
    </w:p>
    <w:p w14:paraId="388B13E7">
      <w:pPr>
        <w:spacing w:after="53" w:line="250" w:lineRule="auto"/>
        <w:ind w:left="-15" w:firstLine="641"/>
        <w:rPr>
          <w:rFonts w:hint="eastAsia" w:ascii="宋体" w:hAnsi="宋体" w:eastAsia="宋体" w:cs="宋体"/>
          <w:sz w:val="24"/>
          <w:szCs w:val="24"/>
        </w:rPr>
      </w:pPr>
      <w:r>
        <w:rPr>
          <w:rFonts w:hint="eastAsia" w:ascii="宋体" w:hAnsi="宋体" w:eastAsia="宋体" w:cs="宋体"/>
          <w:sz w:val="24"/>
          <w:szCs w:val="24"/>
        </w:rPr>
        <w:t xml:space="preserve">运输车辆必须干净、不得使用装运石灰、沙土及其它产生灰尘及污染的车辆；在运输途中要做好防护，防止被风吹、雨淋、曝晒、污染等；在装、卸车过程中应避免脚踩、踏等野蛮装卸行为，包装箱存放应离墙、离地。 </w:t>
      </w:r>
    </w:p>
    <w:p w14:paraId="3487E4A4">
      <w:pPr>
        <w:pStyle w:val="2"/>
        <w:spacing w:after="51"/>
        <w:ind w:left="-5"/>
        <w:rPr>
          <w:rFonts w:hint="eastAsia" w:ascii="宋体" w:hAnsi="宋体" w:eastAsia="宋体" w:cs="宋体"/>
          <w:sz w:val="24"/>
          <w:szCs w:val="24"/>
        </w:rPr>
      </w:pPr>
      <w:bookmarkStart w:id="6" w:name="_Toc30795"/>
      <w:r>
        <w:rPr>
          <w:rFonts w:hint="eastAsia" w:ascii="宋体" w:hAnsi="宋体" w:eastAsia="宋体" w:cs="宋体"/>
          <w:sz w:val="24"/>
          <w:szCs w:val="24"/>
        </w:rPr>
        <w:t xml:space="preserve">7  贮存条件 </w:t>
      </w:r>
      <w:bookmarkEnd w:id="6"/>
    </w:p>
    <w:p w14:paraId="0AD0B91C">
      <w:pPr>
        <w:spacing w:after="53" w:line="250" w:lineRule="auto"/>
        <w:ind w:left="-15" w:firstLine="641"/>
        <w:rPr>
          <w:rFonts w:hint="eastAsia" w:ascii="宋体" w:hAnsi="宋体" w:eastAsia="宋体" w:cs="宋体"/>
          <w:sz w:val="24"/>
          <w:szCs w:val="24"/>
        </w:rPr>
      </w:pPr>
      <w:r>
        <w:rPr>
          <w:rFonts w:hint="eastAsia" w:ascii="宋体" w:hAnsi="宋体" w:eastAsia="宋体" w:cs="宋体"/>
          <w:sz w:val="24"/>
          <w:szCs w:val="24"/>
        </w:rPr>
        <w:t xml:space="preserve">包装箱应存放于通风良好，温度、相对湿度符合原辅料库房的管理规定，避免日晒雨淋，避开高温高热和火源。 </w:t>
      </w:r>
    </w:p>
    <w:p w14:paraId="4742C7AA">
      <w:pPr>
        <w:pStyle w:val="2"/>
        <w:spacing w:after="51"/>
        <w:ind w:left="-5"/>
        <w:rPr>
          <w:rFonts w:hint="eastAsia" w:ascii="宋体" w:hAnsi="宋体" w:eastAsia="宋体" w:cs="宋体"/>
          <w:sz w:val="24"/>
          <w:szCs w:val="24"/>
        </w:rPr>
      </w:pPr>
      <w:bookmarkStart w:id="7" w:name="_Toc30796"/>
      <w:r>
        <w:rPr>
          <w:rFonts w:hint="eastAsia" w:ascii="宋体" w:hAnsi="宋体" w:eastAsia="宋体" w:cs="宋体"/>
          <w:sz w:val="24"/>
          <w:szCs w:val="24"/>
        </w:rPr>
        <w:t xml:space="preserve">8  保质期 </w:t>
      </w:r>
      <w:bookmarkEnd w:id="7"/>
    </w:p>
    <w:p w14:paraId="1C62A91E">
      <w:pPr>
        <w:spacing w:after="53" w:line="250" w:lineRule="auto"/>
        <w:ind w:left="-15" w:firstLine="641"/>
        <w:rPr>
          <w:rFonts w:hint="eastAsia" w:ascii="宋体" w:hAnsi="宋体" w:eastAsia="宋体" w:cs="宋体"/>
          <w:sz w:val="24"/>
          <w:szCs w:val="24"/>
        </w:rPr>
      </w:pPr>
      <w:r>
        <w:rPr>
          <w:rFonts w:hint="eastAsia" w:ascii="宋体" w:hAnsi="宋体" w:eastAsia="宋体" w:cs="宋体"/>
          <w:sz w:val="24"/>
          <w:szCs w:val="24"/>
        </w:rPr>
        <w:t xml:space="preserve">保质期12个月，在存储期内，包装箱的性能指标、尺寸指标、面纸及印刷颜色不得低于标准要求，不得出现开胶分层及包装感官影响产品品质的质量缺陷。 </w:t>
      </w:r>
    </w:p>
    <w:p w14:paraId="6A36BBBC">
      <w:pPr>
        <w:pStyle w:val="2"/>
        <w:spacing w:after="53"/>
        <w:ind w:left="-5"/>
        <w:rPr>
          <w:rFonts w:hint="eastAsia" w:ascii="宋体" w:hAnsi="宋体" w:eastAsia="宋体" w:cs="宋体"/>
          <w:sz w:val="24"/>
          <w:szCs w:val="24"/>
        </w:rPr>
      </w:pPr>
      <w:bookmarkStart w:id="8" w:name="_Toc30797"/>
      <w:r>
        <w:rPr>
          <w:rFonts w:hint="eastAsia" w:ascii="宋体" w:hAnsi="宋体" w:eastAsia="宋体" w:cs="宋体"/>
          <w:sz w:val="24"/>
          <w:szCs w:val="24"/>
        </w:rPr>
        <w:t xml:space="preserve">9  使用前处理 </w:t>
      </w:r>
      <w:bookmarkEnd w:id="8"/>
    </w:p>
    <w:p w14:paraId="01D0B004">
      <w:pPr>
        <w:spacing w:after="53" w:line="250" w:lineRule="auto"/>
        <w:ind w:left="651" w:hanging="10"/>
        <w:rPr>
          <w:rFonts w:hint="eastAsia" w:ascii="宋体" w:hAnsi="宋体" w:eastAsia="宋体" w:cs="宋体"/>
          <w:sz w:val="24"/>
          <w:szCs w:val="24"/>
        </w:rPr>
      </w:pPr>
      <w:r>
        <w:rPr>
          <w:rFonts w:hint="eastAsia" w:ascii="宋体" w:hAnsi="宋体" w:eastAsia="宋体" w:cs="宋体"/>
          <w:sz w:val="24"/>
          <w:szCs w:val="24"/>
        </w:rPr>
        <w:t xml:space="preserve">可以直接使用。 </w:t>
      </w:r>
    </w:p>
    <w:p w14:paraId="46E4F59C">
      <w:pPr>
        <w:pStyle w:val="2"/>
        <w:spacing w:after="53" w:line="250" w:lineRule="auto"/>
        <w:ind w:left="626" w:right="823" w:hanging="641"/>
        <w:rPr>
          <w:rFonts w:hint="eastAsia" w:ascii="宋体" w:hAnsi="宋体" w:eastAsia="宋体" w:cs="宋体"/>
          <w:sz w:val="24"/>
          <w:szCs w:val="24"/>
        </w:rPr>
      </w:pPr>
      <w:bookmarkStart w:id="9" w:name="_Toc30798"/>
      <w:r>
        <w:rPr>
          <w:rFonts w:hint="eastAsia" w:ascii="宋体" w:hAnsi="宋体" w:eastAsia="宋体" w:cs="宋体"/>
          <w:sz w:val="24"/>
          <w:szCs w:val="24"/>
        </w:rPr>
        <w:t xml:space="preserve">10  出厂批检 </w:t>
      </w:r>
      <w:bookmarkEnd w:id="9"/>
    </w:p>
    <w:p w14:paraId="0B842ADC">
      <w:pPr>
        <w:spacing w:after="53" w:line="250" w:lineRule="auto"/>
        <w:ind w:left="626" w:right="823" w:hanging="641"/>
        <w:rPr>
          <w:rFonts w:hint="eastAsia" w:ascii="宋体" w:hAnsi="宋体" w:eastAsia="宋体" w:cs="宋体"/>
          <w:sz w:val="24"/>
          <w:szCs w:val="24"/>
        </w:rPr>
      </w:pPr>
      <w:r>
        <w:rPr>
          <w:rFonts w:hint="eastAsia" w:ascii="宋体" w:hAnsi="宋体" w:eastAsia="宋体" w:cs="宋体"/>
          <w:sz w:val="24"/>
          <w:szCs w:val="24"/>
        </w:rPr>
        <w:t>特性指标（原纸材质等级标准除外）</w:t>
      </w:r>
    </w:p>
    <w:p w14:paraId="3AFBA3C1">
      <w:pPr>
        <w:spacing w:after="53" w:line="250" w:lineRule="auto"/>
        <w:ind w:left="626" w:right="823" w:hanging="641"/>
        <w:rPr>
          <w:rFonts w:hint="eastAsia" w:ascii="宋体" w:hAnsi="宋体" w:eastAsia="宋体" w:cs="宋体"/>
          <w:color w:val="auto"/>
          <w:sz w:val="24"/>
        </w:rPr>
      </w:pPr>
      <w:r>
        <w:rPr>
          <w:rFonts w:hint="eastAsia" w:ascii="宋体" w:hAnsi="宋体" w:eastAsia="宋体" w:cs="宋体"/>
          <w:sz w:val="24"/>
          <w:szCs w:val="24"/>
          <w:lang w:val="en-US" w:eastAsia="zh-CN"/>
        </w:rPr>
        <w:t xml:space="preserve">11  </w:t>
      </w:r>
      <w:r>
        <w:rPr>
          <w:rFonts w:hint="eastAsia" w:ascii="宋体" w:hAnsi="宋体" w:eastAsia="宋体" w:cs="宋体"/>
          <w:color w:val="auto"/>
          <w:sz w:val="24"/>
        </w:rPr>
        <w:t>交货地点及方式</w:t>
      </w:r>
    </w:p>
    <w:p w14:paraId="3D44E8F7">
      <w:pPr>
        <w:spacing w:after="53" w:line="250" w:lineRule="auto"/>
        <w:ind w:right="823" w:firstLine="720" w:firstLineChars="300"/>
        <w:rPr>
          <w:rFonts w:hint="eastAsia" w:ascii="宋体" w:hAnsi="宋体" w:eastAsia="宋体" w:cs="宋体"/>
          <w:b/>
          <w:color w:val="auto"/>
          <w:sz w:val="24"/>
        </w:rPr>
      </w:pPr>
      <w:r>
        <w:rPr>
          <w:rFonts w:hint="eastAsia" w:ascii="宋体" w:hAnsi="宋体" w:eastAsia="宋体" w:cs="宋体"/>
          <w:color w:val="auto"/>
          <w:sz w:val="24"/>
        </w:rPr>
        <w:t>由中标方负责运到需方指定地方，需方清点数量并验收质量；当供方收到需方的批次订购单后，保证10日内将货物运送到需方指定地点，以保障需方的生产需要。</w:t>
      </w:r>
    </w:p>
    <w:p w14:paraId="135E641A">
      <w:pPr>
        <w:spacing w:after="53" w:line="250" w:lineRule="auto"/>
        <w:ind w:right="823"/>
        <w:rPr>
          <w:rFonts w:hint="eastAsia" w:ascii="宋体" w:hAnsi="宋体" w:eastAsia="宋体" w:cs="宋体"/>
          <w:sz w:val="24"/>
          <w:szCs w:val="24"/>
        </w:rPr>
      </w:pPr>
    </w:p>
    <w:p w14:paraId="51D8A83C">
      <w:pPr>
        <w:numPr>
          <w:ilvl w:val="0"/>
          <w:numId w:val="1"/>
        </w:numPr>
        <w:tabs>
          <w:tab w:val="left" w:pos="1080"/>
          <w:tab w:val="clear" w:pos="480"/>
        </w:tabs>
        <w:spacing w:before="156" w:beforeLines="50" w:line="360" w:lineRule="auto"/>
        <w:ind w:left="482" w:firstLine="62"/>
        <w:rPr>
          <w:rFonts w:hint="eastAsia" w:ascii="宋体" w:hAnsi="宋体" w:eastAsia="宋体" w:cs="宋体"/>
          <w:b/>
          <w:color w:val="auto"/>
          <w:sz w:val="24"/>
          <w:szCs w:val="24"/>
        </w:rPr>
      </w:pPr>
      <w:r>
        <w:rPr>
          <w:rFonts w:hint="eastAsia" w:ascii="宋体" w:hAnsi="宋体" w:eastAsia="宋体" w:cs="宋体"/>
          <w:b/>
          <w:color w:val="auto"/>
          <w:sz w:val="24"/>
          <w:szCs w:val="24"/>
        </w:rPr>
        <w:t>招标时间及要求：</w:t>
      </w:r>
    </w:p>
    <w:p w14:paraId="56FCC986">
      <w:pPr>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1、报名截止日期：20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FF0000"/>
          <w:sz w:val="24"/>
          <w:szCs w:val="24"/>
          <w:lang w:val="en-US" w:eastAsia="zh-CN"/>
        </w:rPr>
        <w:t>22</w:t>
      </w:r>
      <w:r>
        <w:rPr>
          <w:rFonts w:hint="eastAsia" w:ascii="宋体" w:hAnsi="宋体" w:eastAsia="宋体" w:cs="宋体"/>
          <w:color w:val="FF0000"/>
          <w:sz w:val="24"/>
          <w:szCs w:val="24"/>
        </w:rPr>
        <w:t>日</w:t>
      </w:r>
      <w:r>
        <w:rPr>
          <w:rFonts w:hint="eastAsia" w:ascii="宋体" w:hAnsi="宋体" w:cs="宋体"/>
          <w:color w:val="FF0000"/>
          <w:sz w:val="24"/>
          <w:szCs w:val="24"/>
          <w:lang w:val="en-US" w:eastAsia="zh-CN"/>
        </w:rPr>
        <w:t>18</w:t>
      </w:r>
      <w:r>
        <w:rPr>
          <w:rFonts w:hint="eastAsia" w:ascii="宋体" w:hAnsi="宋体" w:eastAsia="宋体" w:cs="宋体"/>
          <w:color w:val="FF0000"/>
          <w:sz w:val="24"/>
          <w:szCs w:val="24"/>
          <w:lang w:val="en-US" w:eastAsia="zh-CN"/>
        </w:rPr>
        <w:t>:</w:t>
      </w:r>
      <w:r>
        <w:rPr>
          <w:rFonts w:hint="eastAsia" w:ascii="宋体" w:hAnsi="宋体" w:cs="宋体"/>
          <w:color w:val="FF0000"/>
          <w:sz w:val="24"/>
          <w:szCs w:val="24"/>
          <w:lang w:val="en-US" w:eastAsia="zh-CN"/>
        </w:rPr>
        <w:t>00</w:t>
      </w:r>
      <w:r>
        <w:rPr>
          <w:rFonts w:hint="eastAsia" w:ascii="宋体" w:hAnsi="宋体" w:eastAsia="宋体" w:cs="宋体"/>
          <w:color w:val="auto"/>
          <w:sz w:val="24"/>
          <w:szCs w:val="24"/>
        </w:rPr>
        <w:t xml:space="preserve"> 时前；</w:t>
      </w:r>
    </w:p>
    <w:p w14:paraId="76B9A552">
      <w:pPr>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2、开标时间：20</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highlight w:val="none"/>
        </w:rPr>
        <w:t>月</w:t>
      </w:r>
      <w:r>
        <w:rPr>
          <w:rFonts w:hint="eastAsia" w:ascii="宋体" w:hAnsi="宋体" w:cs="宋体"/>
          <w:color w:val="FF0000"/>
          <w:sz w:val="24"/>
          <w:szCs w:val="24"/>
          <w:highlight w:val="none"/>
          <w:lang w:val="en-US" w:eastAsia="zh-CN"/>
        </w:rPr>
        <w:t>24</w:t>
      </w:r>
      <w:r>
        <w:rPr>
          <w:rFonts w:hint="eastAsia" w:ascii="宋体" w:hAnsi="宋体" w:eastAsia="宋体" w:cs="宋体"/>
          <w:color w:val="FF0000"/>
          <w:sz w:val="24"/>
          <w:szCs w:val="24"/>
          <w:highlight w:val="none"/>
        </w:rPr>
        <w:t xml:space="preserve">日 </w:t>
      </w:r>
      <w:r>
        <w:rPr>
          <w:rFonts w:hint="eastAsia" w:ascii="宋体" w:hAnsi="宋体" w:cs="宋体"/>
          <w:color w:val="FF0000"/>
          <w:sz w:val="24"/>
          <w:szCs w:val="24"/>
          <w:highlight w:val="none"/>
          <w:lang w:val="en-US" w:eastAsia="zh-CN"/>
        </w:rPr>
        <w:t>09</w:t>
      </w:r>
      <w:r>
        <w:rPr>
          <w:rFonts w:hint="eastAsia" w:ascii="宋体" w:hAnsi="宋体" w:eastAsia="宋体" w:cs="宋体"/>
          <w:color w:val="FF0000"/>
          <w:sz w:val="24"/>
          <w:szCs w:val="24"/>
          <w:highlight w:val="none"/>
          <w:lang w:val="en-US" w:eastAsia="zh-CN"/>
        </w:rPr>
        <w:t>:</w:t>
      </w:r>
      <w:r>
        <w:rPr>
          <w:rFonts w:hint="eastAsia" w:ascii="宋体" w:hAnsi="宋体" w:cs="宋体"/>
          <w:color w:val="FF0000"/>
          <w:sz w:val="24"/>
          <w:szCs w:val="24"/>
          <w:highlight w:val="none"/>
          <w:lang w:val="en-US" w:eastAsia="zh-CN"/>
        </w:rPr>
        <w:t>00</w:t>
      </w:r>
      <w:r>
        <w:rPr>
          <w:rFonts w:hint="eastAsia" w:ascii="宋体" w:hAnsi="宋体" w:eastAsia="宋体" w:cs="宋体"/>
          <w:color w:val="FF0000"/>
          <w:sz w:val="24"/>
          <w:szCs w:val="24"/>
          <w:highlight w:val="non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rPr>
        <w:t>（若有变化提前两天另行通知）；</w:t>
      </w:r>
    </w:p>
    <w:p w14:paraId="7DFD83F0">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3、投标和报价书一正二副，由投标人授权代表签字盖章；</w:t>
      </w:r>
    </w:p>
    <w:p w14:paraId="05993155">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4、投标人应按照附件报价书格式填报价格表；</w:t>
      </w:r>
    </w:p>
    <w:p w14:paraId="5DC142C4">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、投标有效期：</w:t>
      </w:r>
      <w:r>
        <w:rPr>
          <w:rFonts w:hint="eastAsia" w:hAnsi="宋体" w:cs="宋体"/>
          <w:color w:val="auto"/>
          <w:sz w:val="24"/>
          <w:szCs w:val="24"/>
          <w:lang w:val="en-US" w:eastAsia="zh-CN"/>
        </w:rPr>
        <w:t>中标通知书发布之日前</w:t>
      </w:r>
      <w:r>
        <w:rPr>
          <w:rFonts w:hint="eastAsia" w:ascii="宋体" w:hAnsi="宋体" w:eastAsia="宋体" w:cs="宋体"/>
          <w:color w:val="auto"/>
          <w:sz w:val="24"/>
          <w:szCs w:val="24"/>
        </w:rPr>
        <w:t>；</w:t>
      </w:r>
    </w:p>
    <w:p w14:paraId="3DBEE64C">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、合同有效期：</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年；</w:t>
      </w:r>
    </w:p>
    <w:p w14:paraId="29FE41DD">
      <w:pPr>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、报名地点：</w:t>
      </w:r>
    </w:p>
    <w:p w14:paraId="1E9AE5F3">
      <w:pPr>
        <w:spacing w:line="360" w:lineRule="auto"/>
        <w:ind w:firstLine="1080" w:firstLineChars="450"/>
        <w:rPr>
          <w:rFonts w:hint="eastAsia" w:ascii="宋体" w:hAnsi="宋体" w:eastAsia="宋体" w:cs="宋体"/>
          <w:kern w:val="0"/>
          <w:sz w:val="24"/>
          <w:szCs w:val="24"/>
        </w:rPr>
      </w:pPr>
      <w:r>
        <w:rPr>
          <w:rFonts w:hint="eastAsia" w:ascii="宋体" w:hAnsi="宋体" w:eastAsia="宋体" w:cs="宋体"/>
          <w:kern w:val="0"/>
          <w:sz w:val="24"/>
          <w:szCs w:val="24"/>
        </w:rPr>
        <w:t>甘肃省张掖市甘州区滨河新区滨河大道延伸段47号甘肃传祁乳业有限公司</w:t>
      </w:r>
    </w:p>
    <w:p w14:paraId="6CF61862">
      <w:pPr>
        <w:spacing w:line="360" w:lineRule="auto"/>
        <w:ind w:firstLine="1080" w:firstLineChars="450"/>
        <w:rPr>
          <w:rFonts w:hint="default" w:ascii="宋体" w:hAnsi="宋体" w:eastAsia="宋体" w:cs="宋体"/>
          <w:color w:val="auto"/>
          <w:sz w:val="24"/>
          <w:lang w:val="en-US" w:eastAsia="zh-CN"/>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李倩</w:t>
      </w:r>
      <w:r>
        <w:rPr>
          <w:rFonts w:hint="eastAsia" w:ascii="宋体" w:hAnsi="宋体" w:cs="宋体"/>
          <w:color w:val="auto"/>
          <w:sz w:val="24"/>
          <w:lang w:val="en-US" w:eastAsia="zh-CN"/>
        </w:rPr>
        <w:t xml:space="preserve">               联系人：任小磊</w:t>
      </w:r>
    </w:p>
    <w:p w14:paraId="1174CF2E">
      <w:pPr>
        <w:spacing w:line="360" w:lineRule="auto"/>
        <w:ind w:firstLine="1080" w:firstLineChars="450"/>
        <w:rPr>
          <w:rFonts w:hint="default" w:ascii="宋体" w:hAnsi="宋体" w:eastAsia="宋体" w:cs="宋体"/>
          <w:color w:val="auto"/>
          <w:sz w:val="24"/>
          <w:lang w:val="en-US" w:eastAsia="zh-CN"/>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13519364580</w:t>
      </w: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电  话：13919744470</w:t>
      </w:r>
    </w:p>
    <w:p w14:paraId="7C3BB144">
      <w:pPr>
        <w:spacing w:line="360" w:lineRule="auto"/>
        <w:ind w:firstLine="1080" w:firstLineChars="450"/>
        <w:rPr>
          <w:rFonts w:hint="eastAsia" w:ascii="宋体" w:hAnsi="宋体" w:eastAsia="宋体" w:cs="宋体"/>
          <w:b/>
          <w:bCs/>
          <w:color w:val="auto"/>
          <w:sz w:val="24"/>
          <w:szCs w:val="24"/>
          <w:lang w:val="en-US" w:eastAsia="zh-CN"/>
        </w:rPr>
      </w:pPr>
      <w:r>
        <w:rPr>
          <w:rFonts w:hint="eastAsia" w:ascii="宋体" w:hAnsi="宋体" w:eastAsia="宋体" w:cs="宋体"/>
          <w:color w:val="auto"/>
          <w:sz w:val="24"/>
          <w:lang w:val="en-US" w:eastAsia="zh-CN"/>
        </w:rPr>
        <w:t>邮   箱</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"mailto:417376925@qq.com" </w:instrText>
      </w:r>
      <w:r>
        <w:rPr>
          <w:rFonts w:hint="eastAsia" w:ascii="宋体" w:hAnsi="宋体" w:eastAsia="宋体" w:cs="宋体"/>
          <w:color w:val="auto"/>
          <w:sz w:val="24"/>
          <w:lang w:val="en-US" w:eastAsia="zh-CN"/>
        </w:rPr>
        <w:fldChar w:fldCharType="separate"/>
      </w:r>
      <w:r>
        <w:rPr>
          <w:rStyle w:val="14"/>
          <w:rFonts w:hint="eastAsia" w:ascii="宋体" w:hAnsi="宋体" w:eastAsia="宋体" w:cs="宋体"/>
          <w:sz w:val="24"/>
          <w:lang w:val="en-US" w:eastAsia="zh-CN"/>
        </w:rPr>
        <w:t>417376925@qq.com</w:t>
      </w:r>
      <w:r>
        <w:rPr>
          <w:rFonts w:hint="eastAsia" w:ascii="宋体" w:hAnsi="宋体" w:eastAsia="宋体" w:cs="宋体"/>
          <w:color w:val="auto"/>
          <w:sz w:val="24"/>
          <w:lang w:val="en-US" w:eastAsia="zh-CN"/>
        </w:rPr>
        <w:fldChar w:fldCharType="end"/>
      </w:r>
    </w:p>
    <w:p w14:paraId="692B35F2">
      <w:pPr>
        <w:numPr>
          <w:ilvl w:val="0"/>
          <w:numId w:val="0"/>
        </w:numPr>
        <w:spacing w:line="360" w:lineRule="auto"/>
        <w:rPr>
          <w:rFonts w:hint="eastAsia" w:ascii="宋体" w:hAnsi="宋体" w:eastAsia="宋体" w:cs="宋体"/>
          <w:color w:val="auto"/>
          <w:sz w:val="24"/>
          <w:lang w:val="en-US" w:eastAsia="zh-CN"/>
        </w:rPr>
      </w:pPr>
      <w:r>
        <w:rPr>
          <w:rFonts w:hint="eastAsia" w:ascii="宋体" w:hAnsi="宋体" w:cs="宋体"/>
          <w:b/>
          <w:bCs/>
          <w:color w:val="auto"/>
          <w:sz w:val="24"/>
          <w:szCs w:val="24"/>
          <w:lang w:val="en-US" w:eastAsia="zh-CN"/>
        </w:rPr>
        <w:t xml:space="preserve">    </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8|、</w:t>
      </w:r>
      <w:r>
        <w:rPr>
          <w:rFonts w:hint="eastAsia" w:ascii="宋体" w:hAnsi="宋体" w:eastAsia="宋体" w:cs="宋体"/>
          <w:color w:val="auto"/>
          <w:sz w:val="24"/>
          <w:lang w:val="en-US" w:eastAsia="zh-CN"/>
        </w:rPr>
        <w:t>开标地点：</w:t>
      </w:r>
    </w:p>
    <w:p w14:paraId="5AA493AB">
      <w:pPr>
        <w:pStyle w:val="10"/>
        <w:rPr>
          <w:rFonts w:hint="default"/>
          <w:lang w:val="en-US" w:eastAsia="zh-CN"/>
        </w:rPr>
      </w:pPr>
      <w:r>
        <w:rPr>
          <w:rFonts w:hint="eastAsia" w:ascii="宋体" w:hAnsi="宋体" w:eastAsia="宋体" w:cs="宋体"/>
          <w:color w:val="auto"/>
          <w:sz w:val="24"/>
          <w:lang w:val="en-US" w:eastAsia="zh-CN"/>
        </w:rPr>
        <w:t xml:space="preserve">     </w:t>
      </w:r>
      <w:r>
        <w:rPr>
          <w:rFonts w:hint="eastAsia" w:ascii="宋体" w:hAnsi="宋体" w:eastAsia="宋体" w:cs="宋体"/>
          <w:kern w:val="0"/>
          <w:sz w:val="24"/>
          <w:szCs w:val="24"/>
        </w:rPr>
        <w:t>甘肃省张掖市甘州区滨河新区滨河大道延伸段47号甘肃传祁乳业有限公司</w:t>
      </w:r>
    </w:p>
    <w:p w14:paraId="005A9B92">
      <w:pPr>
        <w:spacing w:line="360" w:lineRule="auto"/>
        <w:ind w:firstLine="1080" w:firstLineChars="450"/>
        <w:rPr>
          <w:rFonts w:hint="default" w:ascii="宋体" w:hAnsi="宋体" w:eastAsia="宋体" w:cs="宋体"/>
          <w:color w:val="auto"/>
          <w:sz w:val="24"/>
          <w:lang w:val="en-US" w:eastAsia="zh-CN"/>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李倩</w:t>
      </w:r>
      <w:r>
        <w:rPr>
          <w:rFonts w:hint="eastAsia" w:ascii="宋体" w:hAnsi="宋体" w:cs="宋体"/>
          <w:color w:val="auto"/>
          <w:sz w:val="24"/>
          <w:lang w:val="en-US" w:eastAsia="zh-CN"/>
        </w:rPr>
        <w:t xml:space="preserve">                联系人：任小磊</w:t>
      </w:r>
    </w:p>
    <w:p w14:paraId="05794C5C">
      <w:pPr>
        <w:spacing w:line="360" w:lineRule="auto"/>
        <w:ind w:firstLine="1080" w:firstLineChars="450"/>
        <w:rPr>
          <w:rFonts w:hint="default" w:ascii="宋体" w:hAnsi="宋体" w:eastAsia="宋体" w:cs="宋体"/>
          <w:color w:val="auto"/>
          <w:sz w:val="24"/>
          <w:lang w:val="en-US" w:eastAsia="zh-CN"/>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13519364580</w:t>
      </w: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电  话：13919744470</w:t>
      </w:r>
    </w:p>
    <w:p w14:paraId="118EFC20">
      <w:pPr>
        <w:spacing w:line="360" w:lineRule="auto"/>
        <w:ind w:firstLine="1080" w:firstLineChars="450"/>
        <w:rPr>
          <w:rFonts w:hint="default" w:ascii="宋体" w:hAnsi="宋体" w:eastAsia="宋体" w:cs="宋体"/>
          <w:color w:val="auto"/>
          <w:sz w:val="24"/>
          <w:lang w:val="en-US" w:eastAsia="zh-CN"/>
        </w:rPr>
      </w:pPr>
    </w:p>
    <w:p w14:paraId="3324BC29">
      <w:pPr>
        <w:spacing w:line="360" w:lineRule="auto"/>
        <w:ind w:firstLine="1080" w:firstLineChars="4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邮   箱</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"mailto:417376925@qq.com" </w:instrText>
      </w:r>
      <w:r>
        <w:rPr>
          <w:rFonts w:hint="eastAsia" w:ascii="宋体" w:hAnsi="宋体" w:eastAsia="宋体" w:cs="宋体"/>
          <w:color w:val="auto"/>
          <w:sz w:val="24"/>
          <w:lang w:val="en-US" w:eastAsia="zh-CN"/>
        </w:rPr>
        <w:fldChar w:fldCharType="separate"/>
      </w:r>
      <w:r>
        <w:rPr>
          <w:rStyle w:val="14"/>
          <w:rFonts w:hint="eastAsia" w:ascii="宋体" w:hAnsi="宋体" w:eastAsia="宋体" w:cs="宋体"/>
          <w:sz w:val="24"/>
          <w:lang w:val="en-US" w:eastAsia="zh-CN"/>
        </w:rPr>
        <w:t>417376925@qq.com</w:t>
      </w:r>
      <w:r>
        <w:rPr>
          <w:rFonts w:hint="eastAsia" w:ascii="宋体" w:hAnsi="宋体" w:eastAsia="宋体" w:cs="宋体"/>
          <w:color w:val="auto"/>
          <w:sz w:val="24"/>
          <w:lang w:val="en-US" w:eastAsia="zh-CN"/>
        </w:rPr>
        <w:fldChar w:fldCharType="end"/>
      </w:r>
    </w:p>
    <w:p w14:paraId="5888A463">
      <w:pPr>
        <w:numPr>
          <w:ilvl w:val="0"/>
          <w:numId w:val="1"/>
        </w:numPr>
        <w:spacing w:before="156" w:beforeLines="50" w:line="360" w:lineRule="auto"/>
        <w:ind w:left="482" w:leftChars="0" w:firstLine="62" w:firstLineChars="0"/>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投标人资格要求：</w:t>
      </w:r>
    </w:p>
    <w:p w14:paraId="2A71BB08">
      <w:pPr>
        <w:numPr>
          <w:ilvl w:val="0"/>
          <w:numId w:val="0"/>
        </w:numPr>
        <w:spacing w:before="156" w:beforeLines="50" w:line="360" w:lineRule="auto"/>
        <w:ind w:left="544" w:leftChars="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1.满足《中华人民共和国政府采购法》第二十二条的规定；</w:t>
      </w:r>
    </w:p>
    <w:p w14:paraId="630B9434">
      <w:pPr>
        <w:numPr>
          <w:ilvl w:val="0"/>
          <w:numId w:val="0"/>
        </w:numPr>
        <w:spacing w:before="156" w:beforeLines="50" w:line="360" w:lineRule="auto"/>
        <w:ind w:left="544" w:leftChars="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2.本项目的特定资格要求：</w:t>
      </w:r>
    </w:p>
    <w:p w14:paraId="06624834">
      <w:pPr>
        <w:numPr>
          <w:ilvl w:val="0"/>
          <w:numId w:val="0"/>
        </w:numPr>
        <w:spacing w:before="156" w:beforeLines="50" w:line="360" w:lineRule="auto"/>
        <w:ind w:firstLine="480" w:firstLineChars="200"/>
        <w:rPr>
          <w:rFonts w:hint="eastAsia" w:ascii="宋体" w:hAnsi="宋体" w:eastAsia="宋体" w:cs="宋体"/>
          <w:b w:val="0"/>
          <w:bCs/>
          <w:color w:val="auto"/>
          <w:sz w:val="24"/>
          <w:u w:val="none"/>
          <w:lang w:val="en-US" w:eastAsia="zh-CN"/>
        </w:rPr>
      </w:pPr>
      <w:r>
        <w:rPr>
          <w:rFonts w:hint="eastAsia" w:ascii="宋体" w:hAnsi="宋体" w:eastAsia="宋体" w:cs="宋体"/>
          <w:b w:val="0"/>
          <w:bCs/>
          <w:color w:val="auto"/>
          <w:sz w:val="24"/>
          <w:lang w:val="en-US" w:eastAsia="zh-CN"/>
        </w:rPr>
        <w:t xml:space="preserve">（1）供应商须为未被列入“信用中国”网（ </w:t>
      </w:r>
      <w:r>
        <w:rPr>
          <w:rFonts w:hint="eastAsia" w:ascii="宋体" w:hAnsi="宋体" w:eastAsia="宋体" w:cs="宋体"/>
          <w:b w:val="0"/>
          <w:bCs/>
          <w:color w:val="auto"/>
          <w:sz w:val="24"/>
          <w:lang w:val="en-US" w:eastAsia="zh-CN"/>
        </w:rPr>
        <w:fldChar w:fldCharType="begin"/>
      </w:r>
      <w:r>
        <w:rPr>
          <w:rFonts w:hint="eastAsia" w:ascii="宋体" w:hAnsi="宋体" w:eastAsia="宋体" w:cs="宋体"/>
          <w:b w:val="0"/>
          <w:bCs/>
          <w:color w:val="auto"/>
          <w:sz w:val="24"/>
          <w:lang w:val="en-US" w:eastAsia="zh-CN"/>
        </w:rPr>
        <w:instrText xml:space="preserve"> HYPERLINK "http://www.creditchina.gov.cn）" </w:instrText>
      </w:r>
      <w:r>
        <w:rPr>
          <w:rFonts w:hint="eastAsia" w:ascii="宋体" w:hAnsi="宋体" w:eastAsia="宋体" w:cs="宋体"/>
          <w:b w:val="0"/>
          <w:bCs/>
          <w:color w:val="auto"/>
          <w:sz w:val="24"/>
          <w:lang w:val="en-US" w:eastAsia="zh-CN"/>
        </w:rPr>
        <w:fldChar w:fldCharType="separate"/>
      </w:r>
      <w:r>
        <w:rPr>
          <w:rFonts w:hint="eastAsia" w:ascii="宋体" w:hAnsi="宋体" w:eastAsia="宋体" w:cs="宋体"/>
          <w:b w:val="0"/>
          <w:bCs/>
          <w:color w:val="auto"/>
          <w:sz w:val="24"/>
          <w:lang w:val="en-US" w:eastAsia="zh-CN"/>
        </w:rPr>
        <w:t>www.creditchina.gov.cn）</w:t>
      </w:r>
      <w:r>
        <w:rPr>
          <w:rFonts w:hint="eastAsia" w:ascii="宋体" w:hAnsi="宋体" w:eastAsia="宋体" w:cs="宋体"/>
          <w:b w:val="0"/>
          <w:bCs/>
          <w:color w:val="auto"/>
          <w:sz w:val="24"/>
          <w:lang w:val="en-US" w:eastAsia="zh-CN"/>
        </w:rPr>
        <w:fldChar w:fldCharType="end"/>
      </w:r>
      <w:r>
        <w:rPr>
          <w:rFonts w:hint="eastAsia" w:ascii="宋体" w:hAnsi="宋体" w:eastAsia="宋体" w:cs="宋体"/>
          <w:b w:val="0"/>
          <w:bCs/>
          <w:color w:val="auto"/>
          <w:sz w:val="24"/>
          <w:lang w:val="en-US" w:eastAsia="zh-CN"/>
        </w:rPr>
        <w:t xml:space="preserve">记录失信被执行人或重大税收违法案件当事人名单或政府采购严重违法失信行为”记录名单；不处于中国政府采购网（ </w:t>
      </w:r>
      <w:r>
        <w:rPr>
          <w:rFonts w:hint="eastAsia" w:ascii="宋体" w:hAnsi="宋体" w:eastAsia="宋体" w:cs="宋体"/>
          <w:b w:val="0"/>
          <w:bCs/>
          <w:color w:val="auto"/>
          <w:sz w:val="24"/>
          <w:lang w:val="en-US" w:eastAsia="zh-CN"/>
        </w:rPr>
        <w:fldChar w:fldCharType="begin"/>
      </w:r>
      <w:r>
        <w:rPr>
          <w:rFonts w:hint="eastAsia" w:ascii="宋体" w:hAnsi="宋体" w:eastAsia="宋体" w:cs="宋体"/>
          <w:b w:val="0"/>
          <w:bCs/>
          <w:color w:val="auto"/>
          <w:sz w:val="24"/>
          <w:lang w:val="en-US" w:eastAsia="zh-CN"/>
        </w:rPr>
        <w:instrText xml:space="preserve"> HYPERLINK "http://www.ccgp." </w:instrText>
      </w:r>
      <w:r>
        <w:rPr>
          <w:rFonts w:hint="eastAsia" w:ascii="宋体" w:hAnsi="宋体" w:eastAsia="宋体" w:cs="宋体"/>
          <w:b w:val="0"/>
          <w:bCs/>
          <w:color w:val="auto"/>
          <w:sz w:val="24"/>
          <w:lang w:val="en-US" w:eastAsia="zh-CN"/>
        </w:rPr>
        <w:fldChar w:fldCharType="separate"/>
      </w:r>
      <w:r>
        <w:rPr>
          <w:rFonts w:hint="eastAsia" w:ascii="宋体" w:hAnsi="宋体" w:eastAsia="宋体" w:cs="宋体"/>
          <w:b w:val="0"/>
          <w:bCs/>
          <w:color w:val="auto"/>
          <w:sz w:val="24"/>
          <w:lang w:val="en-US" w:eastAsia="zh-CN"/>
        </w:rPr>
        <w:t>www.ccgp.</w:t>
      </w:r>
      <w:r>
        <w:rPr>
          <w:rFonts w:hint="eastAsia" w:ascii="宋体" w:hAnsi="宋体" w:eastAsia="宋体" w:cs="宋体"/>
          <w:b w:val="0"/>
          <w:bCs/>
          <w:color w:val="auto"/>
          <w:sz w:val="24"/>
          <w:lang w:val="en-US" w:eastAsia="zh-CN"/>
        </w:rPr>
        <w:fldChar w:fldCharType="end"/>
      </w:r>
      <w:r>
        <w:rPr>
          <w:rFonts w:hint="eastAsia" w:ascii="宋体" w:hAnsi="宋体" w:eastAsia="宋体" w:cs="宋体"/>
          <w:b w:val="0"/>
          <w:bCs/>
          <w:color w:val="auto"/>
          <w:sz w:val="24"/>
          <w:lang w:val="en-US" w:eastAsia="zh-CN"/>
        </w:rPr>
        <w:t xml:space="preserve">gov.cn）政府采购严重违法失信行为信息记录”中的禁止参加政府采购活动期间；未被列入“信用甘肃”网站（ </w:t>
      </w:r>
      <w:r>
        <w:rPr>
          <w:rFonts w:hint="eastAsia" w:ascii="宋体" w:hAnsi="宋体" w:eastAsia="宋体" w:cs="宋体"/>
          <w:b w:val="0"/>
          <w:bCs/>
          <w:color w:val="auto"/>
          <w:sz w:val="24"/>
          <w:u w:val="none"/>
          <w:lang w:val="en-US" w:eastAsia="zh-CN"/>
        </w:rPr>
        <w:fldChar w:fldCharType="begin"/>
      </w:r>
      <w:r>
        <w:rPr>
          <w:rFonts w:hint="eastAsia" w:ascii="宋体" w:hAnsi="宋体" w:eastAsia="宋体" w:cs="宋体"/>
          <w:b w:val="0"/>
          <w:bCs/>
          <w:color w:val="auto"/>
          <w:sz w:val="24"/>
          <w:u w:val="none"/>
          <w:lang w:val="en-US" w:eastAsia="zh-CN"/>
        </w:rPr>
        <w:instrText xml:space="preserve"> HYPERLINK "http://www.gscredit.gov.cn）记录失信被执行人或财政性资金管理使用领域相关失信责任主体、统计领域严重失信企业及其有关人员等的方可参加本项目的投标。" </w:instrText>
      </w:r>
      <w:r>
        <w:rPr>
          <w:rFonts w:hint="eastAsia" w:ascii="宋体" w:hAnsi="宋体" w:eastAsia="宋体" w:cs="宋体"/>
          <w:b w:val="0"/>
          <w:bCs/>
          <w:color w:val="auto"/>
          <w:sz w:val="24"/>
          <w:u w:val="none"/>
          <w:lang w:val="en-US" w:eastAsia="zh-CN"/>
        </w:rPr>
        <w:fldChar w:fldCharType="separate"/>
      </w:r>
      <w:r>
        <w:rPr>
          <w:rStyle w:val="14"/>
          <w:rFonts w:hint="eastAsia" w:ascii="宋体" w:hAnsi="宋体" w:eastAsia="宋体" w:cs="宋体"/>
          <w:b w:val="0"/>
          <w:bCs/>
          <w:color w:val="auto"/>
          <w:sz w:val="24"/>
          <w:u w:val="none"/>
          <w:lang w:val="en-US" w:eastAsia="zh-CN"/>
        </w:rPr>
        <w:t>www.gscredit.gov.cn）记录失信被执行人或财政性资金管理使用领域相关失信责任主体、统计领域严重失信企业及其有关人员等的方可参加本项目的投标。</w:t>
      </w:r>
      <w:r>
        <w:rPr>
          <w:rFonts w:hint="eastAsia" w:ascii="宋体" w:hAnsi="宋体" w:eastAsia="宋体" w:cs="宋体"/>
          <w:b w:val="0"/>
          <w:bCs/>
          <w:color w:val="auto"/>
          <w:sz w:val="24"/>
          <w:u w:val="none"/>
          <w:lang w:val="en-US" w:eastAsia="zh-CN"/>
        </w:rPr>
        <w:fldChar w:fldCharType="end"/>
      </w:r>
    </w:p>
    <w:p w14:paraId="6E24A066">
      <w:pPr>
        <w:numPr>
          <w:ilvl w:val="0"/>
          <w:numId w:val="0"/>
        </w:numPr>
        <w:spacing w:before="156" w:beforeLines="50" w:line="360" w:lineRule="auto"/>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（2）投标人不得与采购人存在隶属关系或者其他利害关系。</w:t>
      </w:r>
    </w:p>
    <w:p w14:paraId="4B883A75">
      <w:pPr>
        <w:numPr>
          <w:ilvl w:val="0"/>
          <w:numId w:val="0"/>
        </w:numPr>
        <w:spacing w:before="156" w:beforeLines="50" w:line="360" w:lineRule="auto"/>
        <w:ind w:firstLine="480" w:firstLineChars="200"/>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 xml:space="preserve">（3）单位负责人为同一人或者存在直接控股、管理关系的不同投标人，不得参加同一合同下的采购活动； </w:t>
      </w:r>
    </w:p>
    <w:p w14:paraId="7DA4B7D6">
      <w:pPr>
        <w:numPr>
          <w:ilvl w:val="0"/>
          <w:numId w:val="0"/>
        </w:num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color w:val="auto"/>
          <w:sz w:val="24"/>
          <w:lang w:val="en-US" w:eastAsia="zh-CN"/>
        </w:rPr>
        <w:t>（4）营业执照三证合一、全国工业产品生产许可证/印刷经营许可证（牵扯有印刷产品的供应商提供）、型式检验报告等资质”。（提供原件或复印件加盖公章）；企业简介（企业规模、经营状况、行业地位、营销业绩、质量控制体系）；若法人代表不到投标现场，需出具法定代表人委托书（委托书内容包括但不限于：委托权限、公章、法定代表人身份证复印件及签章、被委托人身份证复印件）。</w:t>
      </w:r>
    </w:p>
    <w:p w14:paraId="5CA974BF">
      <w:pPr>
        <w:spacing w:before="156" w:beforeLines="50" w:line="360" w:lineRule="auto"/>
        <w:ind w:firstLine="542" w:firstLineChars="225"/>
        <w:rPr>
          <w:rFonts w:hint="eastAsia" w:ascii="宋体" w:hAnsi="宋体" w:eastAsia="宋体" w:cs="宋体"/>
          <w:b/>
          <w:color w:val="auto"/>
          <w:sz w:val="24"/>
          <w:szCs w:val="24"/>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rPr>
        <w:t>、投标文件要求：</w:t>
      </w:r>
    </w:p>
    <w:p w14:paraId="19C94409">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val="en-US" w:eastAsia="zh-CN"/>
        </w:rPr>
        <w:t>现场审核</w:t>
      </w:r>
      <w:r>
        <w:rPr>
          <w:rFonts w:hint="eastAsia" w:ascii="宋体" w:hAnsi="宋体" w:eastAsia="宋体" w:cs="宋体"/>
          <w:color w:val="auto"/>
          <w:sz w:val="24"/>
          <w:szCs w:val="24"/>
          <w:highlight w:val="none"/>
        </w:rPr>
        <w:t>需携带资格证明文件（复印件）包括：</w:t>
      </w:r>
    </w:p>
    <w:p w14:paraId="612E65F8">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1、营业执照副本；</w:t>
      </w:r>
    </w:p>
    <w:p w14:paraId="7286790E">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2、生产许可证；</w:t>
      </w:r>
    </w:p>
    <w:p w14:paraId="3D66AFF6">
      <w:pPr>
        <w:spacing w:line="360" w:lineRule="auto"/>
        <w:ind w:firstLine="540" w:firstLineChars="2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开户银行许可证</w:t>
      </w:r>
      <w:r>
        <w:rPr>
          <w:rFonts w:hint="eastAsia" w:ascii="宋体" w:hAnsi="宋体" w:eastAsia="宋体" w:cs="宋体"/>
          <w:color w:val="auto"/>
          <w:sz w:val="24"/>
          <w:szCs w:val="24"/>
          <w:highlight w:val="none"/>
          <w:lang w:eastAsia="zh-CN"/>
        </w:rPr>
        <w:t>；</w:t>
      </w:r>
    </w:p>
    <w:p w14:paraId="3A4FB698">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、近一年内法定部门出具的质检报告；</w:t>
      </w:r>
    </w:p>
    <w:p w14:paraId="00C63139">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、企业简介；</w:t>
      </w:r>
    </w:p>
    <w:p w14:paraId="6A1A6D1A">
      <w:pPr>
        <w:spacing w:line="360" w:lineRule="auto"/>
        <w:ind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、若法人代表不到投标现场，需出具法定代表人委托书（委托书内容包括但不限于：委托权限、公章、法定代表人身份证复印件及签章、被委托人身份证复印件）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0DC95E48">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、质量服务保证书。</w:t>
      </w:r>
    </w:p>
    <w:p w14:paraId="5B31A806">
      <w:pPr>
        <w:spacing w:after="53" w:line="250" w:lineRule="auto"/>
        <w:ind w:right="823"/>
        <w:rPr>
          <w:rFonts w:hint="eastAsia" w:ascii="宋体" w:hAnsi="宋体" w:eastAsia="宋体" w:cs="宋体"/>
          <w:sz w:val="24"/>
          <w:szCs w:val="24"/>
        </w:rPr>
      </w:pPr>
    </w:p>
    <w:p w14:paraId="165CE145">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（二）投标保证金</w:t>
      </w:r>
    </w:p>
    <w:p w14:paraId="50DE51FF">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1、投标人需于开标日之前，向招标人提交投标保证金</w:t>
      </w:r>
      <w:r>
        <w:rPr>
          <w:rFonts w:hint="eastAsia" w:ascii="宋体" w:hAnsi="宋体" w:cs="宋体"/>
          <w:color w:val="auto"/>
          <w:sz w:val="24"/>
          <w:lang w:val="en-US" w:eastAsia="zh-CN"/>
        </w:rPr>
        <w:t>叁</w:t>
      </w:r>
      <w:r>
        <w:rPr>
          <w:rFonts w:hint="eastAsia" w:ascii="宋体" w:hAnsi="宋体" w:eastAsia="宋体" w:cs="宋体"/>
          <w:color w:val="auto"/>
          <w:sz w:val="24"/>
        </w:rPr>
        <w:t>万元（￥</w:t>
      </w:r>
      <w:r>
        <w:rPr>
          <w:rFonts w:hint="eastAsia" w:ascii="宋体" w:hAnsi="宋体" w:cs="宋体"/>
          <w:color w:val="auto"/>
          <w:sz w:val="24"/>
          <w:lang w:val="en-US" w:eastAsia="zh-CN"/>
        </w:rPr>
        <w:t>3</w:t>
      </w:r>
      <w:r>
        <w:rPr>
          <w:rFonts w:hint="eastAsia" w:ascii="宋体" w:hAnsi="宋体" w:eastAsia="宋体" w:cs="宋体"/>
          <w:color w:val="auto"/>
          <w:sz w:val="24"/>
        </w:rPr>
        <w:t>0000元），保证金以电汇的方式提交至甘肃传祁乳业有限公司财务部，银行帐户信息如下：</w:t>
      </w:r>
    </w:p>
    <w:p w14:paraId="1CFD5B98">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公司名称：甘肃传祁乳业有限公司</w:t>
      </w:r>
    </w:p>
    <w:p w14:paraId="20943CFA">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开户银行：中国建设银行股份有限公司张掖分行营业室</w:t>
      </w:r>
    </w:p>
    <w:p w14:paraId="53E49992">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开户账号：6205</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0165</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0102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0000</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0950</w:t>
      </w:r>
    </w:p>
    <w:p w14:paraId="49AE4B8E">
      <w:pPr>
        <w:keepNext w:val="0"/>
        <w:keepLines w:val="0"/>
        <w:pageBreakBefore w:val="0"/>
        <w:widowControl w:val="0"/>
        <w:numPr>
          <w:ilvl w:val="0"/>
          <w:numId w:val="0"/>
        </w:numPr>
        <w:kinsoku/>
        <w:wordWrap/>
        <w:overflowPunct/>
        <w:topLinePunct w:val="0"/>
        <w:autoSpaceDE/>
        <w:autoSpaceDN/>
        <w:bidi w:val="0"/>
        <w:adjustRightInd/>
        <w:spacing w:line="360" w:lineRule="auto"/>
        <w:ind w:left="420" w:leftChars="0" w:firstLine="843" w:firstLineChars="400"/>
        <w:textAlignment w:val="auto"/>
        <w:rPr>
          <w:rFonts w:hint="eastAsia"/>
        </w:rPr>
      </w:pPr>
      <w:r>
        <w:rPr>
          <w:rFonts w:hint="default"/>
          <w:b/>
          <w:bCs/>
          <w:lang w:val="en-US" w:eastAsia="zh-CN"/>
        </w:rPr>
        <w:t>投标保证金缴纳完成视为报名成功</w:t>
      </w:r>
      <w:r>
        <w:rPr>
          <w:rFonts w:hint="default"/>
          <w:lang w:val="en-US" w:eastAsia="zh-CN"/>
        </w:rPr>
        <w:t>。</w:t>
      </w:r>
    </w:p>
    <w:p w14:paraId="0B85F0E3">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2、发生以下情况之一者，投标保证金将予以没收。</w:t>
      </w:r>
    </w:p>
    <w:p w14:paraId="31AA1738">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2.1 投标人在投标截止日期后投标有效期内撤回其投标；</w:t>
      </w:r>
    </w:p>
    <w:p w14:paraId="676E5F29">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2.2 投标人在投标截止日期后对投标文件作实质性修改；</w:t>
      </w:r>
    </w:p>
    <w:p w14:paraId="48093C3F">
      <w:pPr>
        <w:spacing w:line="360" w:lineRule="auto"/>
        <w:ind w:firstLine="540" w:firstLineChars="225"/>
        <w:rPr>
          <w:rFonts w:hint="eastAsia" w:ascii="宋体" w:hAnsi="宋体" w:eastAsia="宋体" w:cs="宋体"/>
          <w:color w:val="auto"/>
          <w:sz w:val="24"/>
          <w:lang w:eastAsia="zh-CN"/>
        </w:rPr>
      </w:pPr>
      <w:r>
        <w:rPr>
          <w:rFonts w:hint="eastAsia" w:ascii="宋体" w:hAnsi="宋体" w:eastAsia="宋体" w:cs="宋体"/>
          <w:color w:val="auto"/>
          <w:sz w:val="24"/>
        </w:rPr>
        <w:t>2.3 投标人被通知中标后，拒绝按中标状态签订合同（即不按中标通知书规定的质量及技术参数要求、供货范围等签订合同）</w:t>
      </w:r>
      <w:r>
        <w:rPr>
          <w:rFonts w:hint="eastAsia" w:ascii="宋体" w:hAnsi="宋体" w:eastAsia="宋体" w:cs="宋体"/>
          <w:color w:val="auto"/>
          <w:sz w:val="24"/>
          <w:lang w:eastAsia="zh-CN"/>
        </w:rPr>
        <w:t>。</w:t>
      </w:r>
    </w:p>
    <w:p w14:paraId="6F98D81D">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3、保证金退还</w:t>
      </w:r>
    </w:p>
    <w:p w14:paraId="3A66633B">
      <w:pPr>
        <w:spacing w:line="360" w:lineRule="auto"/>
        <w:ind w:firstLine="540" w:firstLineChars="225"/>
        <w:rPr>
          <w:rFonts w:hint="eastAsia" w:ascii="宋体" w:hAnsi="宋体" w:eastAsia="宋体" w:cs="宋体"/>
          <w:color w:val="auto"/>
          <w:sz w:val="24"/>
          <w:lang w:eastAsia="zh-CN"/>
        </w:rPr>
      </w:pPr>
      <w:r>
        <w:rPr>
          <w:rFonts w:hint="eastAsia" w:ascii="宋体" w:hAnsi="宋体" w:eastAsia="宋体" w:cs="宋体"/>
          <w:color w:val="auto"/>
          <w:sz w:val="24"/>
        </w:rPr>
        <w:t>3.1</w:t>
      </w:r>
      <w:r>
        <w:rPr>
          <w:rFonts w:hint="eastAsia" w:ascii="宋体" w:hAnsi="宋体" w:eastAsia="宋体" w:cs="宋体"/>
          <w:sz w:val="24"/>
          <w:szCs w:val="24"/>
          <w:lang w:val="en-US" w:eastAsia="zh-CN"/>
        </w:rPr>
        <w:t>未中标人投标保证金，将在评标结果公布后30日内无息原路退还；中标人投标保证金直接转为履约保证金，如过程正常终止合作或合作项目履行完毕，履约保证金30个工作日内无息原路退还。</w:t>
      </w:r>
    </w:p>
    <w:p w14:paraId="1345162E">
      <w:pPr>
        <w:spacing w:before="156" w:beforeLines="50" w:line="360" w:lineRule="auto"/>
        <w:ind w:firstLine="542" w:firstLineChars="225"/>
        <w:rPr>
          <w:rFonts w:hint="eastAsia" w:ascii="宋体" w:hAnsi="宋体" w:eastAsia="宋体" w:cs="宋体"/>
          <w:b/>
          <w:color w:val="auto"/>
          <w:sz w:val="24"/>
        </w:rPr>
      </w:pPr>
      <w:r>
        <w:rPr>
          <w:rFonts w:hint="eastAsia" w:ascii="宋体" w:hAnsi="宋体" w:cs="宋体"/>
          <w:b/>
          <w:color w:val="auto"/>
          <w:sz w:val="24"/>
          <w:lang w:val="en-US" w:eastAsia="zh-CN"/>
        </w:rPr>
        <w:t>六</w:t>
      </w:r>
      <w:r>
        <w:rPr>
          <w:rFonts w:hint="eastAsia" w:ascii="宋体" w:hAnsi="宋体" w:eastAsia="宋体" w:cs="宋体"/>
          <w:b/>
          <w:color w:val="auto"/>
          <w:sz w:val="24"/>
        </w:rPr>
        <w:t>、产品质量要求：</w:t>
      </w:r>
    </w:p>
    <w:p w14:paraId="5A4CB6B6">
      <w:pPr>
        <w:spacing w:line="360" w:lineRule="auto"/>
        <w:ind w:firstLine="540" w:firstLineChars="225"/>
        <w:rPr>
          <w:rFonts w:hint="eastAsia" w:ascii="宋体" w:hAnsi="宋体" w:eastAsia="宋体" w:cs="宋体"/>
          <w:color w:val="auto"/>
          <w:sz w:val="24"/>
          <w:lang w:eastAsia="zh-CN"/>
        </w:rPr>
      </w:pPr>
      <w:r>
        <w:rPr>
          <w:rFonts w:hint="eastAsia" w:ascii="宋体" w:hAnsi="宋体" w:eastAsia="宋体" w:cs="宋体"/>
          <w:color w:val="auto"/>
          <w:sz w:val="24"/>
        </w:rPr>
        <w:t>1、实行</w:t>
      </w:r>
      <w:r>
        <w:rPr>
          <w:rFonts w:hint="eastAsia" w:ascii="宋体" w:hAnsi="宋体" w:cs="宋体"/>
          <w:color w:val="auto"/>
          <w:sz w:val="24"/>
          <w:lang w:val="en-US" w:eastAsia="zh-CN"/>
        </w:rPr>
        <w:t>产品99%合格率</w:t>
      </w:r>
      <w:r>
        <w:rPr>
          <w:rFonts w:hint="eastAsia" w:ascii="宋体" w:hAnsi="宋体" w:eastAsia="宋体" w:cs="宋体"/>
          <w:color w:val="auto"/>
          <w:sz w:val="24"/>
        </w:rPr>
        <w:t>，供应商切记不可向招标方交付</w:t>
      </w:r>
      <w:r>
        <w:rPr>
          <w:rFonts w:hint="eastAsia" w:ascii="宋体" w:hAnsi="宋体" w:cs="宋体"/>
          <w:color w:val="auto"/>
          <w:sz w:val="24"/>
          <w:lang w:val="en-US" w:eastAsia="zh-CN"/>
        </w:rPr>
        <w:t>低于99%</w:t>
      </w:r>
      <w:r>
        <w:rPr>
          <w:rFonts w:hint="eastAsia" w:ascii="宋体" w:hAnsi="宋体" w:eastAsia="宋体" w:cs="宋体"/>
          <w:color w:val="auto"/>
          <w:sz w:val="24"/>
        </w:rPr>
        <w:t>合格</w:t>
      </w:r>
      <w:r>
        <w:rPr>
          <w:rFonts w:hint="eastAsia" w:ascii="宋体" w:hAnsi="宋体" w:cs="宋体"/>
          <w:color w:val="auto"/>
          <w:sz w:val="24"/>
          <w:lang w:val="en-US" w:eastAsia="zh-CN"/>
        </w:rPr>
        <w:t>率的</w:t>
      </w:r>
      <w:r>
        <w:rPr>
          <w:rFonts w:hint="eastAsia" w:ascii="宋体" w:hAnsi="宋体" w:eastAsia="宋体" w:cs="宋体"/>
          <w:color w:val="auto"/>
          <w:sz w:val="24"/>
        </w:rPr>
        <w:t>产品，一经确认为不合格品，招标方不退还问题产品并实施销毁，由此形成的损失由供方全额承担。合同期内三次质量事件的将取消合格供应商资格，</w:t>
      </w:r>
      <w:r>
        <w:rPr>
          <w:rFonts w:hint="eastAsia" w:ascii="宋体" w:hAnsi="宋体" w:cs="宋体"/>
          <w:color w:val="auto"/>
          <w:sz w:val="24"/>
          <w:lang w:val="en-US" w:eastAsia="zh-CN"/>
        </w:rPr>
        <w:t>三</w:t>
      </w:r>
      <w:r>
        <w:rPr>
          <w:rFonts w:hint="eastAsia" w:ascii="宋体" w:hAnsi="宋体" w:eastAsia="宋体" w:cs="宋体"/>
          <w:color w:val="auto"/>
          <w:sz w:val="24"/>
        </w:rPr>
        <w:t>年内不邀请参与甘肃传祁乳业招标</w:t>
      </w:r>
      <w:r>
        <w:rPr>
          <w:rFonts w:hint="eastAsia" w:ascii="宋体" w:hAnsi="宋体" w:eastAsia="宋体" w:cs="宋体"/>
          <w:color w:val="auto"/>
          <w:sz w:val="24"/>
          <w:lang w:eastAsia="zh-CN"/>
        </w:rPr>
        <w:t>；</w:t>
      </w:r>
    </w:p>
    <w:p w14:paraId="5395505C">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2、供方提供产品符合</w:t>
      </w:r>
      <w:r>
        <w:rPr>
          <w:rFonts w:hint="eastAsia" w:ascii="宋体" w:hAnsi="宋体" w:eastAsia="宋体" w:cs="宋体"/>
          <w:sz w:val="24"/>
          <w:szCs w:val="24"/>
        </w:rPr>
        <w:t>GB/T6543</w:t>
      </w:r>
      <w:r>
        <w:rPr>
          <w:rFonts w:hint="eastAsia" w:ascii="宋体" w:hAnsi="宋体" w:eastAsia="宋体" w:cs="宋体"/>
          <w:sz w:val="24"/>
          <w:szCs w:val="24"/>
          <w:lang w:val="en-US" w:eastAsia="zh-CN"/>
        </w:rPr>
        <w:t>-2008</w:t>
      </w:r>
      <w:r>
        <w:rPr>
          <w:rFonts w:hint="eastAsia" w:ascii="宋体" w:hAnsi="宋体" w:eastAsia="宋体" w:cs="宋体"/>
          <w:sz w:val="24"/>
          <w:szCs w:val="24"/>
        </w:rPr>
        <w:t>《运输包装用单瓦楞纸箱和双瓦楞箱》</w:t>
      </w:r>
      <w:r>
        <w:rPr>
          <w:rFonts w:hint="eastAsia" w:ascii="宋体" w:hAnsi="宋体" w:eastAsia="宋体" w:cs="宋体"/>
          <w:color w:val="auto"/>
          <w:sz w:val="24"/>
        </w:rPr>
        <w:t xml:space="preserve">的技术质量要求； </w:t>
      </w:r>
    </w:p>
    <w:p w14:paraId="6C3A5205">
      <w:pPr>
        <w:spacing w:line="360" w:lineRule="auto"/>
        <w:ind w:firstLine="540" w:firstLineChars="225"/>
        <w:rPr>
          <w:rFonts w:hint="eastAsia" w:ascii="宋体" w:hAnsi="宋体" w:eastAsia="宋体" w:cs="宋体"/>
          <w:color w:val="auto"/>
          <w:sz w:val="24"/>
          <w:lang w:eastAsia="zh-CN"/>
        </w:rPr>
      </w:pPr>
      <w:r>
        <w:rPr>
          <w:rFonts w:hint="eastAsia" w:ascii="宋体" w:hAnsi="宋体" w:eastAsia="宋体" w:cs="宋体"/>
          <w:color w:val="auto"/>
          <w:sz w:val="24"/>
        </w:rPr>
        <w:t>3．供方确保其制作的产品符合食品使用要求，如不符合要求由此造成的一切损失由供方承担</w:t>
      </w:r>
      <w:r>
        <w:rPr>
          <w:rFonts w:hint="eastAsia" w:ascii="宋体" w:hAnsi="宋体" w:eastAsia="宋体" w:cs="宋体"/>
          <w:color w:val="auto"/>
          <w:sz w:val="24"/>
          <w:lang w:eastAsia="zh-CN"/>
        </w:rPr>
        <w:t>；</w:t>
      </w:r>
    </w:p>
    <w:p w14:paraId="56BE96F0">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．数量以需方实际订单为准。</w:t>
      </w:r>
    </w:p>
    <w:p w14:paraId="3FEA5B7F">
      <w:pPr>
        <w:spacing w:line="360" w:lineRule="auto"/>
        <w:ind w:firstLine="542" w:firstLineChars="225"/>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eastAsia="宋体" w:cs="宋体"/>
          <w:b/>
          <w:color w:val="auto"/>
          <w:sz w:val="24"/>
          <w:highlight w:val="none"/>
        </w:rPr>
        <w:t>、投标文件构成及装订顺序：</w:t>
      </w:r>
    </w:p>
    <w:p w14:paraId="74EFA4BA">
      <w:pPr>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投标文件要求主要由以下</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个部分组成，全部加盖公章后按序装订成册密封提交。</w:t>
      </w:r>
    </w:p>
    <w:p w14:paraId="3652AF46">
      <w:pPr>
        <w:numPr>
          <w:ilvl w:val="0"/>
          <w:numId w:val="4"/>
        </w:numPr>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营业执照副本；</w:t>
      </w:r>
    </w:p>
    <w:p w14:paraId="598D3212">
      <w:pPr>
        <w:numPr>
          <w:ilvl w:val="0"/>
          <w:numId w:val="4"/>
        </w:numPr>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开户银行许可证</w:t>
      </w:r>
      <w:r>
        <w:rPr>
          <w:rFonts w:hint="eastAsia" w:ascii="宋体" w:hAnsi="宋体" w:eastAsia="宋体" w:cs="宋体"/>
          <w:color w:val="auto"/>
          <w:sz w:val="24"/>
          <w:highlight w:val="none"/>
          <w:lang w:eastAsia="zh-CN"/>
        </w:rPr>
        <w:t>；</w:t>
      </w:r>
    </w:p>
    <w:p w14:paraId="03B8DF20">
      <w:pPr>
        <w:spacing w:line="360" w:lineRule="auto"/>
        <w:ind w:firstLine="540" w:firstLineChars="225"/>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身份证明。证明是投标单位合法责任人或受托人，若法人代表不到投标现场，需出具法定代表人委托书（委托书内容包括但不限于：委托权限、公章、法定代表人身份证复印件及签章、被委托人身份证复印件）</w:t>
      </w:r>
      <w:r>
        <w:rPr>
          <w:rFonts w:hint="eastAsia" w:ascii="宋体" w:hAnsi="宋体" w:eastAsia="宋体" w:cs="宋体"/>
          <w:b/>
          <w:color w:val="auto"/>
          <w:sz w:val="24"/>
          <w:highlight w:val="none"/>
          <w:lang w:eastAsia="zh-CN"/>
        </w:rPr>
        <w:t>；</w:t>
      </w:r>
    </w:p>
    <w:p w14:paraId="2CCAA03D">
      <w:pPr>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）公司简介（企业规模、经营状况、行业地位、营销业绩、质量控制体系）； </w:t>
      </w:r>
    </w:p>
    <w:p w14:paraId="6AF9C510">
      <w:pPr>
        <w:spacing w:line="360" w:lineRule="auto"/>
        <w:ind w:firstLine="540" w:firstLineChars="22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）生产资质。制造商应具有国家规定的相关生产资质，如为代理商还需提供制造商的制造资质及授权证书</w:t>
      </w:r>
      <w:r>
        <w:rPr>
          <w:rFonts w:hint="eastAsia" w:ascii="宋体" w:hAnsi="宋体" w:eastAsia="宋体" w:cs="宋体"/>
          <w:color w:val="auto"/>
          <w:sz w:val="24"/>
          <w:highlight w:val="none"/>
          <w:lang w:eastAsia="zh-CN"/>
        </w:rPr>
        <w:t>；</w:t>
      </w:r>
    </w:p>
    <w:p w14:paraId="039669DF">
      <w:pPr>
        <w:spacing w:line="360" w:lineRule="auto"/>
        <w:ind w:firstLine="540" w:firstLineChars="22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）质量认证材料。投标产品相关认证材料、产品检验合格证明</w:t>
      </w:r>
      <w:r>
        <w:rPr>
          <w:rFonts w:hint="eastAsia" w:ascii="宋体" w:hAnsi="宋体" w:eastAsia="宋体" w:cs="宋体"/>
          <w:color w:val="auto"/>
          <w:sz w:val="24"/>
          <w:highlight w:val="none"/>
          <w:lang w:eastAsia="zh-CN"/>
        </w:rPr>
        <w:t>；</w:t>
      </w:r>
    </w:p>
    <w:p w14:paraId="3C694B39">
      <w:pPr>
        <w:spacing w:line="360" w:lineRule="auto"/>
        <w:ind w:firstLine="540" w:firstLineChars="22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）业绩证明。要求提供近2年国内品牌合作业绩，投标方需提供合作单位的目录和样张，并说明对应包材品牌的销售区域，合作品牌的级别将作为重要评标依据</w:t>
      </w:r>
      <w:r>
        <w:rPr>
          <w:rFonts w:hint="eastAsia" w:ascii="宋体" w:hAnsi="宋体" w:eastAsia="宋体" w:cs="宋体"/>
          <w:color w:val="auto"/>
          <w:sz w:val="24"/>
          <w:highlight w:val="none"/>
          <w:lang w:eastAsia="zh-CN"/>
        </w:rPr>
        <w:t>；</w:t>
      </w:r>
    </w:p>
    <w:p w14:paraId="7643BD58">
      <w:pPr>
        <w:spacing w:line="360" w:lineRule="auto"/>
        <w:ind w:firstLine="540" w:firstLineChars="22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质量保证及售后服务承诺书。须承诺已明确</w:t>
      </w:r>
      <w:r>
        <w:rPr>
          <w:rFonts w:hint="eastAsia" w:ascii="宋体" w:hAnsi="宋体" w:cs="宋体"/>
          <w:b/>
          <w:color w:val="auto"/>
          <w:sz w:val="24"/>
          <w:highlight w:val="none"/>
          <w:lang w:val="en-US" w:eastAsia="zh-CN"/>
        </w:rPr>
        <w:t>产品质量质量要求</w:t>
      </w:r>
      <w:r>
        <w:rPr>
          <w:rFonts w:hint="eastAsia" w:ascii="宋体" w:hAnsi="宋体" w:eastAsia="宋体" w:cs="宋体"/>
          <w:b/>
          <w:color w:val="auto"/>
          <w:sz w:val="24"/>
          <w:highlight w:val="none"/>
        </w:rPr>
        <w:t>处理办法，并承担因包材质量原因导致质量安全事故所造成的全部损失</w:t>
      </w:r>
      <w:r>
        <w:rPr>
          <w:rFonts w:hint="eastAsia" w:ascii="宋体" w:hAnsi="宋体" w:eastAsia="宋体" w:cs="宋体"/>
          <w:b/>
          <w:color w:val="auto"/>
          <w:sz w:val="24"/>
          <w:highlight w:val="none"/>
          <w:lang w:eastAsia="zh-CN"/>
        </w:rPr>
        <w:t>；</w:t>
      </w:r>
    </w:p>
    <w:p w14:paraId="558B1D94">
      <w:pPr>
        <w:spacing w:line="360" w:lineRule="auto"/>
        <w:ind w:firstLine="540" w:firstLineChars="22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）报价书报价应包含所有相关费用，包括货物、包装、装车、运输、1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%增值税金等费用</w:t>
      </w:r>
      <w:r>
        <w:rPr>
          <w:rFonts w:hint="eastAsia" w:ascii="宋体" w:hAnsi="宋体" w:eastAsia="宋体" w:cs="宋体"/>
          <w:color w:val="auto"/>
          <w:sz w:val="24"/>
          <w:highlight w:val="none"/>
          <w:lang w:eastAsia="zh-CN"/>
        </w:rPr>
        <w:t>；</w:t>
      </w:r>
    </w:p>
    <w:p w14:paraId="76F6A298">
      <w:pPr>
        <w:spacing w:line="360" w:lineRule="auto"/>
        <w:ind w:firstLine="540" w:firstLineChars="225"/>
        <w:rPr>
          <w:rFonts w:hint="eastAsia" w:ascii="宋体" w:hAnsi="宋体" w:eastAsia="宋体" w:cs="宋体"/>
          <w:b/>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投标差异表。对招标文件中条件与实际投标条件的偏差进行说明，若未填写《投标差异表》视为投标方完全同意招标文件全部条款。</w:t>
      </w:r>
    </w:p>
    <w:p w14:paraId="6625A41B">
      <w:pPr>
        <w:spacing w:line="360" w:lineRule="auto"/>
        <w:ind w:firstLine="1080" w:firstLineChars="45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2、递交投标文件时间：20</w:t>
      </w: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04</w:t>
      </w:r>
      <w:r>
        <w:rPr>
          <w:rFonts w:hint="eastAsia" w:ascii="宋体" w:hAnsi="宋体" w:eastAsia="宋体" w:cs="宋体"/>
          <w:color w:val="auto"/>
          <w:kern w:val="0"/>
          <w:sz w:val="24"/>
          <w:highlight w:val="none"/>
        </w:rPr>
        <w:t>月</w:t>
      </w:r>
      <w:r>
        <w:rPr>
          <w:rFonts w:hint="eastAsia" w:ascii="宋体" w:hAnsi="宋体" w:cs="宋体"/>
          <w:color w:val="FF0000"/>
          <w:kern w:val="0"/>
          <w:sz w:val="24"/>
          <w:highlight w:val="none"/>
          <w:lang w:val="en-US" w:eastAsia="zh-CN"/>
        </w:rPr>
        <w:t>22</w:t>
      </w:r>
      <w:r>
        <w:rPr>
          <w:rFonts w:hint="eastAsia" w:ascii="宋体" w:hAnsi="宋体" w:eastAsia="宋体" w:cs="宋体"/>
          <w:color w:val="FF0000"/>
          <w:kern w:val="0"/>
          <w:sz w:val="24"/>
          <w:highlight w:val="none"/>
        </w:rPr>
        <w:t>日</w:t>
      </w:r>
      <w:r>
        <w:rPr>
          <w:rFonts w:hint="eastAsia" w:ascii="宋体" w:hAnsi="宋体" w:eastAsia="宋体" w:cs="宋体"/>
          <w:color w:val="FF0000"/>
          <w:kern w:val="0"/>
          <w:sz w:val="24"/>
          <w:highlight w:val="none"/>
          <w:lang w:eastAsia="zh-CN"/>
        </w:rPr>
        <w:t>下</w:t>
      </w:r>
      <w:r>
        <w:rPr>
          <w:rFonts w:hint="eastAsia" w:ascii="宋体" w:hAnsi="宋体" w:eastAsia="宋体" w:cs="宋体"/>
          <w:color w:val="FF0000"/>
          <w:kern w:val="0"/>
          <w:sz w:val="24"/>
          <w:highlight w:val="none"/>
        </w:rPr>
        <w:t>午</w:t>
      </w:r>
      <w:r>
        <w:rPr>
          <w:rFonts w:hint="eastAsia" w:ascii="宋体" w:hAnsi="宋体" w:cs="宋体"/>
          <w:color w:val="FF0000"/>
          <w:kern w:val="0"/>
          <w:sz w:val="24"/>
          <w:highlight w:val="none"/>
          <w:lang w:val="en-US" w:eastAsia="zh-CN"/>
        </w:rPr>
        <w:t>18：00</w:t>
      </w:r>
      <w:r>
        <w:rPr>
          <w:rFonts w:hint="eastAsia" w:ascii="宋体" w:hAnsi="宋体" w:eastAsia="宋体" w:cs="宋体"/>
          <w:color w:val="auto"/>
          <w:kern w:val="0"/>
          <w:sz w:val="24"/>
          <w:highlight w:val="none"/>
        </w:rPr>
        <w:t>止；投标人如采用标书邮寄方式，请提前一天将投标文件邮寄至甘肃省张掖市甘州区滨河新区滨河大道延伸段47号甘肃传祁乳业有限公司</w:t>
      </w:r>
      <w:r>
        <w:rPr>
          <w:rFonts w:hint="eastAsia" w:ascii="宋体" w:hAnsi="宋体" w:eastAsia="宋体" w:cs="宋体"/>
          <w:color w:val="auto"/>
          <w:kern w:val="0"/>
          <w:sz w:val="24"/>
          <w:highlight w:val="none"/>
          <w:u w:val="single"/>
          <w:lang w:eastAsia="zh-CN"/>
        </w:rPr>
        <w:t>采购</w:t>
      </w:r>
      <w:r>
        <w:rPr>
          <w:rFonts w:hint="eastAsia" w:ascii="宋体" w:hAnsi="宋体" w:eastAsia="宋体" w:cs="宋体"/>
          <w:color w:val="auto"/>
          <w:kern w:val="0"/>
          <w:sz w:val="24"/>
          <w:highlight w:val="none"/>
          <w:u w:val="single"/>
        </w:rPr>
        <w:t>部，邮编</w:t>
      </w:r>
      <w:r>
        <w:rPr>
          <w:rFonts w:hint="eastAsia" w:ascii="宋体" w:hAnsi="宋体" w:eastAsia="宋体" w:cs="宋体"/>
          <w:color w:val="auto"/>
          <w:kern w:val="0"/>
          <w:sz w:val="24"/>
          <w:highlight w:val="none"/>
          <w:u w:val="single"/>
          <w:lang w:val="en-US" w:eastAsia="zh-CN"/>
        </w:rPr>
        <w:t>734000</w:t>
      </w:r>
      <w:r>
        <w:rPr>
          <w:rFonts w:hint="eastAsia" w:ascii="宋体" w:hAnsi="宋体" w:eastAsia="宋体" w:cs="宋体"/>
          <w:color w:val="auto"/>
          <w:kern w:val="0"/>
          <w:sz w:val="24"/>
          <w:highlight w:val="none"/>
          <w:u w:val="single"/>
        </w:rPr>
        <w:t>，联系人：</w:t>
      </w:r>
      <w:r>
        <w:rPr>
          <w:rFonts w:hint="eastAsia" w:ascii="宋体" w:hAnsi="宋体" w:cs="宋体"/>
          <w:color w:val="auto"/>
          <w:kern w:val="0"/>
          <w:sz w:val="24"/>
          <w:highlight w:val="none"/>
          <w:u w:val="single"/>
          <w:lang w:val="en-US" w:eastAsia="zh-CN"/>
        </w:rPr>
        <w:t>任小磊</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电话：</w:t>
      </w:r>
      <w:r>
        <w:rPr>
          <w:rFonts w:hint="eastAsia" w:ascii="宋体" w:hAnsi="宋体" w:eastAsia="宋体" w:cs="宋体"/>
          <w:color w:val="auto"/>
          <w:kern w:val="0"/>
          <w:sz w:val="24"/>
          <w:highlight w:val="none"/>
          <w:u w:val="single"/>
          <w:lang w:val="en-US" w:eastAsia="zh-CN"/>
        </w:rPr>
        <w:t>1</w:t>
      </w:r>
      <w:r>
        <w:rPr>
          <w:rFonts w:hint="eastAsia" w:ascii="宋体" w:hAnsi="宋体" w:cs="宋体"/>
          <w:color w:val="auto"/>
          <w:kern w:val="0"/>
          <w:sz w:val="24"/>
          <w:highlight w:val="none"/>
          <w:u w:val="single"/>
          <w:lang w:val="en-US" w:eastAsia="zh-CN"/>
        </w:rPr>
        <w:t>3919744470</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逾期递交的投标文件恕不接收。</w:t>
      </w:r>
      <w:r>
        <w:rPr>
          <w:rFonts w:hint="eastAsia" w:ascii="宋体" w:hAnsi="宋体" w:eastAsia="宋体" w:cs="宋体"/>
          <w:b/>
          <w:color w:val="auto"/>
          <w:sz w:val="24"/>
          <w:highlight w:val="none"/>
        </w:rPr>
        <w:tab/>
      </w:r>
    </w:p>
    <w:p w14:paraId="59EDEB0F">
      <w:pPr>
        <w:spacing w:before="156" w:beforeLines="50" w:line="360" w:lineRule="auto"/>
        <w:ind w:firstLine="542" w:firstLineChars="225"/>
        <w:rPr>
          <w:rFonts w:hint="eastAsia" w:ascii="宋体" w:hAnsi="宋体" w:eastAsia="宋体" w:cs="宋体"/>
          <w:b/>
          <w:color w:val="auto"/>
          <w:sz w:val="24"/>
        </w:rPr>
      </w:pPr>
      <w:r>
        <w:rPr>
          <w:rFonts w:hint="eastAsia" w:ascii="宋体" w:hAnsi="宋体" w:cs="宋体"/>
          <w:b/>
          <w:color w:val="auto"/>
          <w:sz w:val="24"/>
          <w:lang w:val="en-US" w:eastAsia="zh-CN"/>
        </w:rPr>
        <w:t>八</w:t>
      </w:r>
      <w:r>
        <w:rPr>
          <w:rFonts w:hint="eastAsia" w:ascii="宋体" w:hAnsi="宋体" w:eastAsia="宋体" w:cs="宋体"/>
          <w:b/>
          <w:color w:val="auto"/>
          <w:sz w:val="24"/>
        </w:rPr>
        <w:t xml:space="preserve">、运输及交货： </w:t>
      </w:r>
    </w:p>
    <w:p w14:paraId="07D19738">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bCs/>
          <w:color w:val="auto"/>
          <w:sz w:val="24"/>
        </w:rPr>
        <w:t>1.1</w:t>
      </w:r>
      <w:r>
        <w:rPr>
          <w:rFonts w:hint="eastAsia" w:ascii="宋体" w:hAnsi="宋体" w:eastAsia="宋体" w:cs="宋体"/>
          <w:bCs/>
          <w:color w:val="auto"/>
          <w:sz w:val="24"/>
          <w:lang w:val="en-US" w:eastAsia="zh-CN"/>
        </w:rPr>
        <w:t xml:space="preserve"> </w:t>
      </w:r>
      <w:r>
        <w:rPr>
          <w:rFonts w:hint="eastAsia" w:ascii="宋体" w:hAnsi="宋体" w:eastAsia="宋体" w:cs="宋体"/>
          <w:color w:val="auto"/>
          <w:sz w:val="24"/>
        </w:rPr>
        <w:t>运输方式</w:t>
      </w:r>
      <w:r>
        <w:rPr>
          <w:rFonts w:hint="eastAsia" w:ascii="宋体" w:hAnsi="宋体" w:eastAsia="宋体" w:cs="宋体"/>
          <w:color w:val="auto"/>
          <w:sz w:val="24"/>
          <w:lang w:eastAsia="zh-CN"/>
        </w:rPr>
        <w:t>、</w:t>
      </w:r>
      <w:r>
        <w:rPr>
          <w:rFonts w:hint="eastAsia" w:ascii="宋体" w:hAnsi="宋体" w:eastAsia="宋体" w:cs="宋体"/>
          <w:color w:val="auto"/>
          <w:sz w:val="24"/>
        </w:rPr>
        <w:t>运费</w:t>
      </w:r>
      <w:r>
        <w:rPr>
          <w:rFonts w:hint="eastAsia" w:ascii="宋体" w:hAnsi="宋体" w:eastAsia="宋体" w:cs="宋体"/>
          <w:color w:val="auto"/>
          <w:sz w:val="24"/>
          <w:lang w:val="en-US" w:eastAsia="zh-CN"/>
        </w:rPr>
        <w:t>及安全责任</w:t>
      </w:r>
      <w:r>
        <w:rPr>
          <w:rFonts w:hint="eastAsia" w:ascii="宋体" w:hAnsi="宋体" w:eastAsia="宋体" w:cs="宋体"/>
          <w:color w:val="auto"/>
          <w:sz w:val="24"/>
        </w:rPr>
        <w:t>：由供方负责</w:t>
      </w:r>
      <w:r>
        <w:rPr>
          <w:rFonts w:hint="eastAsia" w:ascii="宋体" w:hAnsi="宋体" w:eastAsia="宋体" w:cs="宋体"/>
          <w:color w:val="auto"/>
          <w:sz w:val="24"/>
          <w:lang w:val="en-US" w:eastAsia="zh-CN"/>
        </w:rPr>
        <w:t>将货物</w:t>
      </w:r>
      <w:r>
        <w:rPr>
          <w:rFonts w:hint="eastAsia" w:ascii="宋体" w:hAnsi="宋体" w:eastAsia="宋体" w:cs="宋体"/>
          <w:color w:val="auto"/>
          <w:sz w:val="24"/>
        </w:rPr>
        <w:t>运到需方指定地点，并承担运送中所发生的</w:t>
      </w:r>
      <w:r>
        <w:rPr>
          <w:rFonts w:hint="eastAsia" w:ascii="宋体" w:hAnsi="宋体" w:eastAsia="宋体" w:cs="宋体"/>
          <w:color w:val="auto"/>
          <w:sz w:val="24"/>
          <w:lang w:val="en-US" w:eastAsia="zh-CN"/>
        </w:rPr>
        <w:t>一切</w:t>
      </w:r>
      <w:r>
        <w:rPr>
          <w:rFonts w:hint="eastAsia" w:ascii="宋体" w:hAnsi="宋体" w:eastAsia="宋体" w:cs="宋体"/>
          <w:color w:val="auto"/>
          <w:sz w:val="24"/>
        </w:rPr>
        <w:t>运输等费用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并由供方承担运输路途中货物、运输车辆、司乘人员的一切安全事务和责任</w:t>
      </w:r>
      <w:r>
        <w:rPr>
          <w:rFonts w:hint="eastAsia" w:ascii="宋体" w:hAnsi="宋体" w:eastAsia="宋体" w:cs="宋体"/>
          <w:color w:val="auto"/>
          <w:sz w:val="24"/>
          <w:lang w:eastAsia="zh-CN"/>
        </w:rPr>
        <w:t>；</w:t>
      </w:r>
    </w:p>
    <w:p w14:paraId="36664E0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交货方式：供方接到需方订购单（或签订合同）后，供方及时发货，并确保</w:t>
      </w:r>
      <w:r>
        <w:rPr>
          <w:rFonts w:hint="eastAsia" w:ascii="宋体" w:hAnsi="宋体" w:eastAsia="宋体" w:cs="宋体"/>
          <w:color w:val="auto"/>
          <w:sz w:val="24"/>
          <w:u w:val="single"/>
        </w:rPr>
        <w:t xml:space="preserve"> 1</w:t>
      </w:r>
      <w:r>
        <w:rPr>
          <w:rFonts w:hint="eastAsia" w:ascii="宋体" w:hAnsi="宋体" w:eastAsia="宋体" w:cs="宋体"/>
          <w:color w:val="auto"/>
          <w:sz w:val="24"/>
          <w:u w:val="single"/>
          <w:lang w:val="en-US" w:eastAsia="zh-CN"/>
        </w:rPr>
        <w:t>0</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日内货物到达需方指定地方，由需方人员现场进行外观验收，使用过程中的</w:t>
      </w:r>
      <w:r>
        <w:rPr>
          <w:rFonts w:hint="eastAsia" w:ascii="宋体" w:hAnsi="宋体" w:eastAsia="宋体" w:cs="宋体"/>
          <w:color w:val="auto"/>
          <w:sz w:val="24"/>
          <w:lang w:val="en-US" w:eastAsia="zh-CN"/>
        </w:rPr>
        <w:t>乙方产品</w:t>
      </w:r>
      <w:r>
        <w:rPr>
          <w:rFonts w:hint="eastAsia" w:ascii="宋体" w:hAnsi="宋体" w:eastAsia="宋体" w:cs="宋体"/>
          <w:color w:val="auto"/>
          <w:sz w:val="24"/>
        </w:rPr>
        <w:t>质量责任延续。</w:t>
      </w:r>
    </w:p>
    <w:p w14:paraId="5B4F2521">
      <w:pPr>
        <w:spacing w:line="360" w:lineRule="auto"/>
        <w:ind w:firstLine="482" w:firstLineChars="200"/>
        <w:rPr>
          <w:rFonts w:hint="eastAsia" w:ascii="宋体" w:hAnsi="宋体" w:eastAsia="宋体" w:cs="宋体"/>
          <w:b/>
          <w:color w:val="auto"/>
          <w:sz w:val="24"/>
        </w:rPr>
      </w:pPr>
      <w:r>
        <w:rPr>
          <w:rFonts w:hint="eastAsia" w:ascii="宋体" w:hAnsi="宋体" w:cs="宋体"/>
          <w:b/>
          <w:color w:val="auto"/>
          <w:sz w:val="24"/>
          <w:lang w:val="en-US" w:eastAsia="zh-CN"/>
        </w:rPr>
        <w:t>九</w:t>
      </w:r>
      <w:r>
        <w:rPr>
          <w:rFonts w:hint="eastAsia" w:ascii="宋体" w:hAnsi="宋体" w:eastAsia="宋体" w:cs="宋体"/>
          <w:b/>
          <w:color w:val="auto"/>
          <w:sz w:val="24"/>
        </w:rPr>
        <w:t>、评标和定标</w:t>
      </w:r>
    </w:p>
    <w:p w14:paraId="77DD5971">
      <w:pPr>
        <w:spacing w:before="156" w:beforeLines="50"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1、评标小组成员由招标人组织甘肃前进现代农业发展集团有限公司招标委员会人员组成；</w:t>
      </w:r>
    </w:p>
    <w:p w14:paraId="06E5C807">
      <w:pPr>
        <w:spacing w:before="156" w:beforeLines="50"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2、评标应遵循公平、公开、公正、科学、严谨的原则；</w:t>
      </w:r>
    </w:p>
    <w:p w14:paraId="00BEE629">
      <w:pPr>
        <w:spacing w:before="156" w:beforeLines="50"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3、开标采取公开唱标的方式，评标委员会有疑问时，将会要求投标人单独澄清；</w:t>
      </w:r>
    </w:p>
    <w:p w14:paraId="1AD9D5A3">
      <w:pPr>
        <w:spacing w:before="156" w:beforeLines="50"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4、在投标、评标过程中，如有投标方联合故意抬高报价或其他不正当行为时，招标方有权中止投标或评标；</w:t>
      </w:r>
    </w:p>
    <w:p w14:paraId="6CBB4FBF">
      <w:pPr>
        <w:spacing w:before="156" w:beforeLines="50"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5、评标采用综合评分办法，投标人需进行</w:t>
      </w:r>
      <w:r>
        <w:rPr>
          <w:rFonts w:hint="eastAsia" w:ascii="宋体" w:hAnsi="宋体" w:eastAsia="宋体" w:cs="宋体"/>
          <w:color w:val="auto"/>
          <w:sz w:val="24"/>
          <w:highlight w:val="yellow"/>
        </w:rPr>
        <w:t>二轮报价</w:t>
      </w:r>
      <w:r>
        <w:rPr>
          <w:rFonts w:hint="eastAsia" w:ascii="宋体" w:hAnsi="宋体" w:eastAsia="宋体" w:cs="宋体"/>
          <w:color w:val="auto"/>
          <w:sz w:val="24"/>
        </w:rPr>
        <w:t>，评标小组按评标办法对标的物的价格、营销业绩、质量承诺、供货能力、结算条件及其他优惠条件等进行评议，在得分相同的情况下，价格作为中标的主要依据；</w:t>
      </w:r>
    </w:p>
    <w:p w14:paraId="6DE31EDD">
      <w:pPr>
        <w:spacing w:before="156" w:beforeLines="50"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6、评标小组将依据现场实际情况形成《投标确认表》，并由投标人现场签字确认，作为中标后的合同签署重要内容之一，且具有法律追责效力； </w:t>
      </w:r>
    </w:p>
    <w:p w14:paraId="2B355EAD">
      <w:pPr>
        <w:spacing w:before="156" w:beforeLines="50"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7、评标小组根据评标原则及办法，所有投标单位按照综合评审结果，依次排名推荐2名中标候选人。</w:t>
      </w:r>
    </w:p>
    <w:p w14:paraId="400EFD48">
      <w:pPr>
        <w:spacing w:before="156" w:beforeLines="50" w:line="360" w:lineRule="auto"/>
        <w:ind w:firstLine="542" w:firstLineChars="225"/>
        <w:rPr>
          <w:rFonts w:hint="eastAsia" w:ascii="宋体" w:hAnsi="宋体" w:eastAsia="宋体" w:cs="宋体"/>
          <w:color w:val="auto"/>
          <w:sz w:val="24"/>
          <w:szCs w:val="24"/>
        </w:rPr>
      </w:pPr>
      <w:r>
        <w:rPr>
          <w:rFonts w:hint="eastAsia" w:ascii="宋体" w:hAnsi="宋体" w:cs="宋体"/>
          <w:b/>
          <w:color w:val="auto"/>
          <w:sz w:val="24"/>
          <w:lang w:val="en-US" w:eastAsia="zh-CN"/>
        </w:rPr>
        <w:t>十</w:t>
      </w:r>
      <w:r>
        <w:rPr>
          <w:rFonts w:hint="eastAsia" w:ascii="宋体" w:hAnsi="宋体" w:eastAsia="宋体" w:cs="宋体"/>
          <w:b/>
          <w:color w:val="auto"/>
          <w:sz w:val="24"/>
        </w:rPr>
        <w:t>、中标人保证与服务：</w:t>
      </w:r>
      <w:r>
        <w:rPr>
          <w:rFonts w:hint="eastAsia" w:ascii="宋体" w:hAnsi="宋体" w:eastAsia="宋体" w:cs="宋体"/>
          <w:b/>
          <w:color w:val="auto"/>
          <w:sz w:val="24"/>
        </w:rPr>
        <w:tab/>
      </w:r>
    </w:p>
    <w:p w14:paraId="35B2FF9A">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、中标人应确保按期保质保量供货； </w:t>
      </w:r>
    </w:p>
    <w:p w14:paraId="61D9689B">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、中标人对产品的质量和卫生安全负完全责任； </w:t>
      </w:r>
    </w:p>
    <w:p w14:paraId="56AEFA42">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、中标人应提供每个批次的“质量检验报告”。</w:t>
      </w:r>
    </w:p>
    <w:p w14:paraId="46286DC8">
      <w:pPr>
        <w:spacing w:before="156" w:beforeLines="50" w:line="360" w:lineRule="auto"/>
        <w:ind w:firstLine="542" w:firstLineChars="225"/>
        <w:rPr>
          <w:rFonts w:hint="eastAsia" w:ascii="宋体" w:hAnsi="宋体" w:eastAsia="宋体" w:cs="宋体"/>
          <w:b/>
          <w:color w:val="auto"/>
          <w:sz w:val="24"/>
        </w:rPr>
      </w:pPr>
      <w:r>
        <w:rPr>
          <w:rFonts w:hint="eastAsia" w:ascii="宋体" w:hAnsi="宋体" w:eastAsia="宋体" w:cs="宋体"/>
          <w:b/>
          <w:color w:val="auto"/>
          <w:sz w:val="24"/>
        </w:rPr>
        <w:t>十</w:t>
      </w:r>
      <w:r>
        <w:rPr>
          <w:rFonts w:hint="eastAsia" w:ascii="宋体" w:hAnsi="宋体" w:cs="宋体"/>
          <w:b/>
          <w:color w:val="auto"/>
          <w:sz w:val="24"/>
          <w:lang w:val="en-US" w:eastAsia="zh-CN"/>
        </w:rPr>
        <w:t>一</w:t>
      </w:r>
      <w:r>
        <w:rPr>
          <w:rFonts w:hint="eastAsia" w:ascii="宋体" w:hAnsi="宋体" w:eastAsia="宋体" w:cs="宋体"/>
          <w:b/>
          <w:color w:val="auto"/>
          <w:sz w:val="24"/>
        </w:rPr>
        <w:t>、合同授予标准</w:t>
      </w:r>
    </w:p>
    <w:p w14:paraId="2BF06A83">
      <w:pPr>
        <w:pStyle w:val="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招标人将把合同授予符合下述要求的投标人：</w:t>
      </w:r>
    </w:p>
    <w:p w14:paraId="273A2541">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1、投标人实质上响应了招标文件要求，并被鉴定为具有履行合同供货和售后服务的能力及经验和信誉；</w:t>
      </w:r>
    </w:p>
    <w:p w14:paraId="0929BF90">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2、满足本合同货物的技术参数、商务条款和运行要求；</w:t>
      </w:r>
    </w:p>
    <w:p w14:paraId="1A3020E2">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3、在供货及服务接口协调、协作等方面具有明显的优势和合理性；</w:t>
      </w:r>
    </w:p>
    <w:p w14:paraId="35521504">
      <w:pPr>
        <w:pStyle w:val="8"/>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szCs w:val="24"/>
        </w:rPr>
        <w:t>4、</w:t>
      </w:r>
      <w:r>
        <w:rPr>
          <w:rFonts w:hint="eastAsia" w:ascii="宋体" w:hAnsi="宋体" w:eastAsia="宋体" w:cs="宋体"/>
          <w:color w:val="auto"/>
          <w:sz w:val="24"/>
        </w:rPr>
        <w:t>投标报价被评为合理标价的；</w:t>
      </w:r>
    </w:p>
    <w:p w14:paraId="26EC5C91">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5、合同谈判是成功的。</w:t>
      </w:r>
    </w:p>
    <w:p w14:paraId="0DA00BA4">
      <w:pPr>
        <w:spacing w:after="53" w:line="250" w:lineRule="auto"/>
        <w:ind w:right="823"/>
        <w:rPr>
          <w:rFonts w:hint="eastAsia" w:ascii="宋体" w:hAnsi="宋体" w:eastAsia="宋体" w:cs="宋体"/>
          <w:sz w:val="24"/>
          <w:szCs w:val="24"/>
        </w:rPr>
      </w:pPr>
    </w:p>
    <w:p w14:paraId="61D61B69">
      <w:pPr>
        <w:spacing w:before="156" w:beforeLines="50" w:line="360" w:lineRule="auto"/>
        <w:ind w:firstLine="542" w:firstLineChars="225"/>
        <w:rPr>
          <w:rFonts w:hint="eastAsia" w:ascii="宋体" w:hAnsi="宋体" w:eastAsia="宋体" w:cs="宋体"/>
          <w:b/>
          <w:color w:val="auto"/>
          <w:sz w:val="24"/>
        </w:rPr>
      </w:pPr>
      <w:r>
        <w:rPr>
          <w:rFonts w:hint="eastAsia" w:ascii="宋体" w:hAnsi="宋体" w:eastAsia="宋体" w:cs="宋体"/>
          <w:b/>
          <w:color w:val="auto"/>
          <w:sz w:val="24"/>
        </w:rPr>
        <w:t>十</w:t>
      </w:r>
      <w:r>
        <w:rPr>
          <w:rFonts w:hint="eastAsia" w:ascii="宋体" w:hAnsi="宋体" w:cs="宋体"/>
          <w:b/>
          <w:color w:val="auto"/>
          <w:sz w:val="24"/>
          <w:lang w:val="en-US" w:eastAsia="zh-CN"/>
        </w:rPr>
        <w:t>二</w:t>
      </w:r>
      <w:r>
        <w:rPr>
          <w:rFonts w:hint="eastAsia" w:ascii="宋体" w:hAnsi="宋体" w:eastAsia="宋体" w:cs="宋体"/>
          <w:b/>
          <w:color w:val="auto"/>
          <w:sz w:val="24"/>
        </w:rPr>
        <w:t>、招标人在授标时保留的权利</w:t>
      </w:r>
    </w:p>
    <w:p w14:paraId="0542727C">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1、招标人在授标前有权接受和拒绝任何投标，宣布投标程序无效或拒绝所有投标，且无须向受影响的投标人承担任何责任，也无须将理由通知受影响的投标人；</w:t>
      </w:r>
    </w:p>
    <w:p w14:paraId="23DBA478">
      <w:pPr>
        <w:pStyle w:val="8"/>
        <w:spacing w:line="360" w:lineRule="auto"/>
        <w:ind w:firstLine="540" w:firstLineChars="225"/>
        <w:rPr>
          <w:rFonts w:hint="eastAsia" w:ascii="宋体" w:hAnsi="宋体" w:eastAsia="宋体" w:cs="宋体"/>
          <w:color w:val="auto"/>
          <w:sz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rPr>
        <w:t>招标方在授予合同时，有权对“</w:t>
      </w:r>
      <w:r>
        <w:rPr>
          <w:rFonts w:hint="eastAsia" w:hAnsi="宋体" w:cs="宋体"/>
          <w:color w:val="auto"/>
          <w:sz w:val="24"/>
          <w:lang w:val="en-US" w:eastAsia="zh-CN"/>
        </w:rPr>
        <w:t>纸箱</w:t>
      </w:r>
      <w:r>
        <w:rPr>
          <w:rFonts w:hint="eastAsia" w:ascii="宋体" w:hAnsi="宋体" w:eastAsia="宋体" w:cs="宋体"/>
          <w:color w:val="auto"/>
          <w:sz w:val="24"/>
        </w:rPr>
        <w:t>的品种、数量、技术标准”中规定的数量增加或减少</w:t>
      </w:r>
      <w:r>
        <w:rPr>
          <w:rFonts w:hint="eastAsia" w:ascii="宋体" w:hAnsi="宋体" w:eastAsia="宋体" w:cs="宋体"/>
          <w:color w:val="auto"/>
          <w:sz w:val="24"/>
          <w:lang w:eastAsia="zh-CN"/>
        </w:rPr>
        <w:t>；</w:t>
      </w:r>
    </w:p>
    <w:p w14:paraId="74CA40D8">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rPr>
        <w:t xml:space="preserve">3、评标小组不向落标方解释原因，不退还投标文件。  </w:t>
      </w:r>
    </w:p>
    <w:p w14:paraId="5483E401">
      <w:pPr>
        <w:spacing w:before="156" w:beforeLines="50" w:line="360" w:lineRule="auto"/>
        <w:ind w:firstLine="542" w:firstLineChars="225"/>
        <w:rPr>
          <w:rFonts w:hint="eastAsia" w:ascii="宋体" w:hAnsi="宋体" w:eastAsia="宋体" w:cs="宋体"/>
          <w:b/>
          <w:color w:val="auto"/>
          <w:sz w:val="24"/>
        </w:rPr>
      </w:pPr>
      <w:r>
        <w:rPr>
          <w:rFonts w:hint="eastAsia" w:ascii="宋体" w:hAnsi="宋体" w:eastAsia="宋体" w:cs="宋体"/>
          <w:b/>
          <w:color w:val="auto"/>
          <w:sz w:val="24"/>
        </w:rPr>
        <w:t>十</w:t>
      </w:r>
      <w:r>
        <w:rPr>
          <w:rFonts w:hint="eastAsia" w:ascii="宋体" w:hAnsi="宋体" w:cs="宋体"/>
          <w:b/>
          <w:color w:val="auto"/>
          <w:sz w:val="24"/>
          <w:lang w:val="en-US" w:eastAsia="zh-CN"/>
        </w:rPr>
        <w:t>三</w:t>
      </w:r>
      <w:r>
        <w:rPr>
          <w:rFonts w:hint="eastAsia" w:ascii="宋体" w:hAnsi="宋体" w:eastAsia="宋体" w:cs="宋体"/>
          <w:b/>
          <w:color w:val="auto"/>
          <w:sz w:val="24"/>
        </w:rPr>
        <w:t>、中标通知</w:t>
      </w:r>
    </w:p>
    <w:p w14:paraId="45DE7714">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1、在投标有效期内，招标人将以中标通知书的方式通知中标人，确认其投标被接受；</w:t>
      </w:r>
    </w:p>
    <w:p w14:paraId="5EE8C4AF">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2、招标文件、中标通知书将成为合同文件的组成部分；</w:t>
      </w:r>
    </w:p>
    <w:p w14:paraId="58390A6B">
      <w:pPr>
        <w:pStyle w:val="8"/>
        <w:spacing w:line="360" w:lineRule="auto"/>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3、中标人应在中标通知书规定的日期内，或在招标人认可的延期内到招标单位签订合同书。</w:t>
      </w:r>
    </w:p>
    <w:p w14:paraId="69980621">
      <w:pPr>
        <w:spacing w:before="156" w:beforeLines="50" w:line="360" w:lineRule="auto"/>
        <w:ind w:firstLine="542" w:firstLineChars="225"/>
        <w:rPr>
          <w:rFonts w:hint="eastAsia" w:ascii="宋体" w:hAnsi="宋体" w:eastAsia="宋体" w:cs="宋体"/>
          <w:b/>
          <w:color w:val="auto"/>
          <w:sz w:val="24"/>
        </w:rPr>
      </w:pPr>
      <w:r>
        <w:rPr>
          <w:rFonts w:hint="eastAsia" w:ascii="宋体" w:hAnsi="宋体" w:eastAsia="宋体" w:cs="宋体"/>
          <w:b/>
          <w:color w:val="auto"/>
          <w:sz w:val="24"/>
        </w:rPr>
        <w:t>十</w:t>
      </w:r>
      <w:r>
        <w:rPr>
          <w:rFonts w:hint="eastAsia" w:ascii="宋体" w:hAnsi="宋体" w:cs="宋体"/>
          <w:b/>
          <w:color w:val="auto"/>
          <w:sz w:val="24"/>
          <w:lang w:val="en-US" w:eastAsia="zh-CN"/>
        </w:rPr>
        <w:t>四</w:t>
      </w:r>
      <w:r>
        <w:rPr>
          <w:rFonts w:hint="eastAsia" w:ascii="宋体" w:hAnsi="宋体" w:eastAsia="宋体" w:cs="宋体"/>
          <w:b/>
          <w:color w:val="auto"/>
          <w:sz w:val="24"/>
        </w:rPr>
        <w:t>、合同的签订：</w:t>
      </w:r>
    </w:p>
    <w:p w14:paraId="1F7289C0">
      <w:pPr>
        <w:pStyle w:val="8"/>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1、中标单位应按通知中指定的日期准时到指定地点或方式签署合同书</w:t>
      </w:r>
      <w:r>
        <w:rPr>
          <w:rFonts w:hint="eastAsia" w:ascii="宋体" w:hAnsi="宋体" w:eastAsia="宋体" w:cs="宋体"/>
          <w:color w:val="auto"/>
          <w:sz w:val="24"/>
          <w:szCs w:val="24"/>
          <w:lang w:eastAsia="zh-CN"/>
        </w:rPr>
        <w:t>；</w:t>
      </w:r>
    </w:p>
    <w:p w14:paraId="631A308D">
      <w:pPr>
        <w:pStyle w:val="8"/>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2、逾期或不履约者视为放弃，并取消合格供应商资格在今后的招标中不予邀请</w:t>
      </w:r>
      <w:r>
        <w:rPr>
          <w:rFonts w:hint="eastAsia" w:ascii="宋体" w:hAnsi="宋体" w:eastAsia="宋体" w:cs="宋体"/>
          <w:color w:val="auto"/>
          <w:sz w:val="24"/>
          <w:szCs w:val="24"/>
          <w:lang w:eastAsia="zh-CN"/>
        </w:rPr>
        <w:t>；</w:t>
      </w:r>
    </w:p>
    <w:p w14:paraId="68AAC5BC">
      <w:pPr>
        <w:pStyle w:val="8"/>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
          <w:bCs/>
          <w:color w:val="auto"/>
          <w:sz w:val="24"/>
          <w:szCs w:val="24"/>
        </w:rPr>
        <w:t>合同允许包含本招标文件中的内容，以及招标现场形成的协商内容</w:t>
      </w:r>
      <w:r>
        <w:rPr>
          <w:rFonts w:hint="eastAsia" w:ascii="宋体" w:hAnsi="宋体" w:eastAsia="宋体" w:cs="宋体"/>
          <w:color w:val="auto"/>
          <w:sz w:val="24"/>
          <w:szCs w:val="24"/>
        </w:rPr>
        <w:t>。</w:t>
      </w:r>
    </w:p>
    <w:p w14:paraId="407C744A">
      <w:pPr>
        <w:widowControl/>
        <w:spacing w:line="360" w:lineRule="auto"/>
        <w:ind w:firstLine="723" w:firstLineChars="300"/>
        <w:jc w:val="left"/>
        <w:rPr>
          <w:rFonts w:hint="eastAsia" w:ascii="宋体" w:hAnsi="宋体" w:eastAsia="宋体" w:cs="宋体"/>
          <w:color w:val="auto"/>
          <w:kern w:val="2"/>
          <w:sz w:val="24"/>
          <w:szCs w:val="24"/>
          <w:u w:val="single"/>
          <w:lang w:val="en-US" w:eastAsia="zh-CN" w:bidi="ar-SA"/>
        </w:rPr>
      </w:pPr>
      <w:r>
        <w:rPr>
          <w:rFonts w:hint="eastAsia" w:ascii="宋体" w:hAnsi="宋体" w:eastAsia="宋体" w:cs="宋体"/>
          <w:b/>
          <w:color w:val="auto"/>
          <w:sz w:val="24"/>
        </w:rPr>
        <w:t>十</w:t>
      </w:r>
      <w:r>
        <w:rPr>
          <w:rFonts w:hint="eastAsia" w:ascii="宋体" w:hAnsi="宋体" w:cs="宋体"/>
          <w:b/>
          <w:color w:val="auto"/>
          <w:sz w:val="24"/>
          <w:lang w:val="en-US" w:eastAsia="zh-CN"/>
        </w:rPr>
        <w:t>五</w:t>
      </w:r>
      <w:r>
        <w:rPr>
          <w:rFonts w:hint="eastAsia" w:ascii="宋体" w:hAnsi="宋体" w:eastAsia="宋体" w:cs="宋体"/>
          <w:b/>
          <w:color w:val="auto"/>
          <w:sz w:val="24"/>
        </w:rPr>
        <w:t>、结算方式：</w:t>
      </w:r>
      <w:r>
        <w:rPr>
          <w:rFonts w:hint="eastAsia" w:ascii="宋体" w:hAnsi="宋体" w:eastAsia="宋体" w:cs="宋体"/>
          <w:color w:val="auto"/>
          <w:kern w:val="2"/>
          <w:sz w:val="24"/>
          <w:szCs w:val="24"/>
          <w:lang w:val="en-US" w:eastAsia="zh-CN" w:bidi="ar-SA"/>
        </w:rPr>
        <w:t>货物按工厂要求到货后，甲方质检合格，按契约价格入库，乙方开具13%增值税专用发票，自入库之日起</w:t>
      </w:r>
      <w:r>
        <w:rPr>
          <w:rFonts w:hint="eastAsia" w:ascii="宋体" w:hAnsi="宋体" w:cs="宋体"/>
          <w:color w:val="auto"/>
          <w:kern w:val="2"/>
          <w:sz w:val="24"/>
          <w:szCs w:val="24"/>
          <w:highlight w:val="yellow"/>
          <w:lang w:val="en-US" w:eastAsia="zh-CN" w:bidi="ar-SA"/>
        </w:rPr>
        <w:t>90</w:t>
      </w:r>
      <w:r>
        <w:rPr>
          <w:rFonts w:hint="eastAsia" w:ascii="宋体" w:hAnsi="宋体" w:eastAsia="宋体" w:cs="宋体"/>
          <w:color w:val="auto"/>
          <w:kern w:val="2"/>
          <w:sz w:val="24"/>
          <w:szCs w:val="24"/>
          <w:lang w:val="en-US" w:eastAsia="zh-CN" w:bidi="ar-SA"/>
        </w:rPr>
        <w:t>天内付清账期内货款。</w:t>
      </w:r>
      <w:r>
        <w:rPr>
          <w:rFonts w:hint="eastAsia" w:ascii="宋体" w:hAnsi="宋体" w:eastAsia="宋体" w:cs="宋体"/>
          <w:color w:val="auto"/>
          <w:kern w:val="2"/>
          <w:sz w:val="24"/>
          <w:szCs w:val="24"/>
          <w:u w:val="single"/>
          <w:lang w:val="en-US" w:eastAsia="zh-CN" w:bidi="ar-SA"/>
        </w:rPr>
        <w:t>（结算方式可在投标差异表中进行阐述，做为评分条件之一）</w:t>
      </w:r>
    </w:p>
    <w:p w14:paraId="5E95A811">
      <w:pPr>
        <w:spacing w:before="156" w:beforeLines="50" w:line="360" w:lineRule="auto"/>
        <w:ind w:firstLine="542" w:firstLineChars="225"/>
        <w:rPr>
          <w:rFonts w:hint="eastAsia" w:ascii="宋体" w:hAnsi="宋体" w:eastAsia="宋体" w:cs="宋体"/>
          <w:b/>
          <w:color w:val="auto"/>
          <w:sz w:val="24"/>
        </w:rPr>
      </w:pPr>
      <w:r>
        <w:rPr>
          <w:rFonts w:hint="eastAsia" w:ascii="宋体" w:hAnsi="宋体" w:eastAsia="宋体" w:cs="宋体"/>
          <w:b/>
          <w:color w:val="auto"/>
          <w:sz w:val="24"/>
        </w:rPr>
        <w:t>十</w:t>
      </w:r>
      <w:r>
        <w:rPr>
          <w:rFonts w:hint="eastAsia" w:ascii="宋体" w:hAnsi="宋体" w:cs="宋体"/>
          <w:b/>
          <w:color w:val="auto"/>
          <w:sz w:val="24"/>
          <w:lang w:val="en-US" w:eastAsia="zh-CN"/>
        </w:rPr>
        <w:t>六</w:t>
      </w:r>
      <w:r>
        <w:rPr>
          <w:rFonts w:hint="eastAsia" w:ascii="宋体" w:hAnsi="宋体" w:eastAsia="宋体" w:cs="宋体"/>
          <w:b/>
          <w:color w:val="auto"/>
          <w:sz w:val="24"/>
        </w:rPr>
        <w:t>、合同条款</w:t>
      </w:r>
      <w:r>
        <w:rPr>
          <w:rFonts w:hint="eastAsia" w:ascii="宋体" w:hAnsi="宋体" w:eastAsia="宋体" w:cs="宋体"/>
          <w:b/>
          <w:color w:val="auto"/>
          <w:sz w:val="24"/>
          <w:lang w:val="en-US" w:eastAsia="zh-CN"/>
        </w:rPr>
        <w:t>及格式</w:t>
      </w:r>
      <w:r>
        <w:rPr>
          <w:rFonts w:hint="eastAsia" w:ascii="宋体" w:hAnsi="宋体" w:eastAsia="宋体" w:cs="宋体"/>
          <w:b/>
          <w:color w:val="auto"/>
          <w:sz w:val="24"/>
        </w:rPr>
        <w:t>：</w:t>
      </w:r>
    </w:p>
    <w:p w14:paraId="605EE3FC">
      <w:pPr>
        <w:spacing w:before="156" w:beforeLines="50" w:line="360" w:lineRule="auto"/>
        <w:ind w:firstLine="542" w:firstLineChars="225"/>
        <w:rPr>
          <w:rFonts w:hint="eastAsia" w:ascii="宋体" w:hAnsi="宋体" w:eastAsia="宋体" w:cs="宋体"/>
          <w:b/>
          <w:color w:val="auto"/>
          <w:sz w:val="24"/>
        </w:rPr>
      </w:pPr>
    </w:p>
    <w:p w14:paraId="3F9A568B">
      <w:pPr>
        <w:spacing w:before="156" w:beforeLines="50" w:line="360" w:lineRule="auto"/>
        <w:ind w:firstLine="542" w:firstLineChars="225"/>
        <w:rPr>
          <w:rFonts w:hint="eastAsia" w:ascii="宋体" w:hAnsi="宋体" w:eastAsia="宋体" w:cs="宋体"/>
          <w:b/>
          <w:color w:val="auto"/>
          <w:sz w:val="24"/>
        </w:rPr>
      </w:pPr>
    </w:p>
    <w:p w14:paraId="0E8A4DDF">
      <w:pPr>
        <w:jc w:val="center"/>
        <w:rPr>
          <w:rFonts w:hint="eastAsia" w:ascii="宋体" w:hAnsi="宋体" w:eastAsia="宋体" w:cs="宋体"/>
          <w:b/>
          <w:bCs/>
          <w:sz w:val="72"/>
          <w:szCs w:val="72"/>
        </w:rPr>
      </w:pPr>
      <w:r>
        <w:rPr>
          <w:rFonts w:hint="eastAsia" w:ascii="宋体" w:hAnsi="宋体" w:eastAsia="宋体" w:cs="宋体"/>
          <w:b/>
          <w:bCs/>
          <w:color w:val="000000"/>
          <w:sz w:val="32"/>
          <w:szCs w:val="32"/>
        </w:rPr>
        <w:t>甘肃传祁乳业有限公司</w:t>
      </w:r>
      <w:r>
        <w:rPr>
          <w:rFonts w:hint="eastAsia" w:ascii="宋体" w:hAnsi="宋体" w:eastAsia="宋体" w:cs="宋体"/>
          <w:b/>
          <w:bCs/>
          <w:color w:val="000000"/>
          <w:sz w:val="32"/>
          <w:szCs w:val="32"/>
          <w:lang w:eastAsia="zh-CN"/>
        </w:rPr>
        <w:t>采购合同</w:t>
      </w:r>
      <w:r>
        <w:rPr>
          <w:rFonts w:hint="eastAsia" w:ascii="宋体" w:hAnsi="宋体" w:eastAsia="宋体" w:cs="宋体"/>
          <w:b/>
          <w:bCs/>
          <w:sz w:val="72"/>
          <w:szCs w:val="72"/>
        </w:rPr>
        <w:t xml:space="preserve"> </w:t>
      </w:r>
      <w:r>
        <w:rPr>
          <w:rFonts w:hint="eastAsia" w:ascii="宋体" w:hAnsi="宋体" w:eastAsia="宋体" w:cs="宋体"/>
          <w:b/>
          <w:bCs/>
          <w:sz w:val="52"/>
          <w:szCs w:val="52"/>
        </w:rPr>
        <w:t xml:space="preserve"> </w:t>
      </w:r>
    </w:p>
    <w:p w14:paraId="59CEA4A6">
      <w:pPr>
        <w:spacing w:before="156" w:beforeLines="50" w:after="156" w:afterLines="50"/>
        <w:rPr>
          <w:rFonts w:hint="eastAsia" w:ascii="宋体" w:hAnsi="宋体" w:eastAsia="宋体" w:cs="宋体"/>
          <w:b/>
          <w:bCs/>
          <w:sz w:val="21"/>
          <w:szCs w:val="21"/>
          <w:u w:val="single"/>
          <w:lang w:val="en-US" w:eastAsia="zh-CN"/>
        </w:rPr>
      </w:pPr>
      <w:r>
        <w:rPr>
          <w:rFonts w:hint="eastAsia" w:ascii="宋体" w:hAnsi="宋体" w:eastAsia="宋体" w:cs="宋体"/>
          <w:b/>
          <w:bCs/>
          <w:sz w:val="21"/>
          <w:szCs w:val="21"/>
        </w:rPr>
        <w:t>甲    方：</w:t>
      </w:r>
      <w:r>
        <w:rPr>
          <w:rFonts w:hint="eastAsia" w:ascii="宋体" w:hAnsi="宋体" w:eastAsia="宋体" w:cs="宋体"/>
          <w:b/>
          <w:bCs/>
          <w:sz w:val="21"/>
          <w:szCs w:val="21"/>
          <w:u w:val="single"/>
          <w:lang w:val="en-US" w:eastAsia="zh-CN"/>
        </w:rPr>
        <w:t xml:space="preserve">                           </w:t>
      </w:r>
    </w:p>
    <w:p w14:paraId="1E82C061">
      <w:pPr>
        <w:spacing w:before="156" w:beforeLines="50" w:after="156" w:afterLines="50"/>
        <w:rPr>
          <w:rFonts w:hint="eastAsia" w:ascii="宋体" w:hAnsi="宋体" w:eastAsia="宋体" w:cs="宋体"/>
          <w:color w:val="auto"/>
          <w:sz w:val="24"/>
        </w:rPr>
      </w:pPr>
      <w:r>
        <w:rPr>
          <w:rFonts w:hint="eastAsia" w:ascii="宋体" w:hAnsi="宋体" w:eastAsia="宋体" w:cs="宋体"/>
          <w:b/>
          <w:bCs/>
          <w:sz w:val="21"/>
          <w:szCs w:val="21"/>
        </w:rPr>
        <w:t>乙    方：</w:t>
      </w:r>
      <w:bookmarkStart w:id="10" w:name="OLE_LINK1"/>
      <w:r>
        <w:rPr>
          <w:rFonts w:hint="eastAsia" w:ascii="宋体" w:hAnsi="宋体" w:eastAsia="宋体" w:cs="宋体"/>
          <w:b/>
          <w:bCs/>
          <w:sz w:val="21"/>
          <w:szCs w:val="21"/>
          <w:u w:val="single"/>
        </w:rPr>
        <w:t xml:space="preserve"> </w:t>
      </w:r>
      <w:bookmarkEnd w:id="10"/>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u w:val="single"/>
        </w:rPr>
        <w:t xml:space="preserve"> </w:t>
      </w:r>
      <w:r>
        <w:rPr>
          <w:rFonts w:hint="eastAsia" w:ascii="宋体" w:hAnsi="宋体" w:eastAsia="宋体" w:cs="宋体"/>
          <w:color w:val="auto"/>
          <w:sz w:val="24"/>
        </w:rPr>
        <w:t xml:space="preserve"> </w:t>
      </w:r>
    </w:p>
    <w:p w14:paraId="5E0AC7D0">
      <w:pPr>
        <w:spacing w:line="480" w:lineRule="auto"/>
        <w:ind w:left="7080" w:hanging="8292" w:hangingChars="2950"/>
        <w:rPr>
          <w:rFonts w:hint="eastAsia" w:ascii="宋体" w:hAnsi="宋体" w:eastAsia="宋体" w:cs="宋体"/>
          <w:b/>
          <w:bCs/>
          <w:color w:val="auto"/>
          <w:sz w:val="28"/>
          <w:szCs w:val="28"/>
        </w:rPr>
      </w:pPr>
      <w:r>
        <w:rPr>
          <w:rFonts w:hint="eastAsia" w:ascii="宋体" w:hAnsi="宋体" w:eastAsia="宋体" w:cs="宋体"/>
          <w:b/>
          <w:bCs/>
          <w:color w:val="auto"/>
          <w:sz w:val="28"/>
          <w:szCs w:val="28"/>
        </w:rPr>
        <w:t>一、物资名称、规格型号、品牌、数量及金额、交货时间</w:t>
      </w:r>
    </w:p>
    <w:p w14:paraId="03DBF08A">
      <w:pPr>
        <w:spacing w:line="360" w:lineRule="auto"/>
        <w:rPr>
          <w:rFonts w:hint="eastAsia" w:ascii="宋体" w:hAnsi="宋体" w:eastAsia="宋体" w:cs="宋体"/>
          <w:b/>
          <w:bCs/>
          <w:color w:val="auto"/>
          <w:sz w:val="24"/>
        </w:rPr>
      </w:pPr>
      <w:r>
        <w:rPr>
          <w:rFonts w:hint="eastAsia" w:ascii="宋体" w:hAnsi="宋体" w:eastAsia="宋体" w:cs="宋体"/>
          <w:color w:val="auto"/>
          <w:sz w:val="24"/>
        </w:rPr>
        <w:t>二、</w:t>
      </w:r>
      <w:r>
        <w:rPr>
          <w:rFonts w:hint="eastAsia" w:ascii="宋体" w:hAnsi="宋体" w:eastAsia="宋体" w:cs="宋体"/>
          <w:b/>
          <w:bCs/>
          <w:color w:val="auto"/>
          <w:sz w:val="24"/>
        </w:rPr>
        <w:t>质量要求、技术标准、供方对质量负责的条件：</w:t>
      </w:r>
    </w:p>
    <w:p w14:paraId="6D916930">
      <w:pPr>
        <w:pStyle w:val="9"/>
        <w:spacing w:before="0" w:beforeAutospacing="0" w:after="0" w:afterAutospacing="0" w:line="360" w:lineRule="auto"/>
        <w:ind w:right="-210" w:rightChars="-100"/>
        <w:rPr>
          <w:rFonts w:hint="eastAsia" w:ascii="宋体" w:hAnsi="宋体" w:eastAsia="宋体" w:cs="宋体"/>
          <w:b/>
          <w:color w:val="auto"/>
          <w:kern w:val="2"/>
        </w:rPr>
      </w:pPr>
      <w:r>
        <w:rPr>
          <w:rFonts w:hint="eastAsia" w:ascii="宋体" w:hAnsi="宋体" w:eastAsia="宋体" w:cs="宋体"/>
          <w:b/>
          <w:bCs/>
          <w:color w:val="auto"/>
        </w:rPr>
        <w:t>三、交货期限，地点、风险及费用负担：</w:t>
      </w:r>
    </w:p>
    <w:p w14:paraId="502360B3">
      <w:pPr>
        <w:pStyle w:val="9"/>
        <w:spacing w:before="0" w:beforeAutospacing="0" w:after="0" w:afterAutospacing="0" w:line="360" w:lineRule="auto"/>
        <w:ind w:right="-210" w:rightChars="-100"/>
        <w:rPr>
          <w:rFonts w:hint="eastAsia" w:ascii="宋体" w:hAnsi="宋体" w:eastAsia="宋体" w:cs="宋体"/>
          <w:b/>
          <w:bCs/>
          <w:color w:val="auto"/>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、所有权的转移</w:t>
      </w:r>
    </w:p>
    <w:p w14:paraId="65E50A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b/>
          <w:sz w:val="24"/>
          <w:szCs w:val="24"/>
          <w:lang w:val="en-US" w:eastAsia="zh-CN"/>
        </w:rPr>
        <w:t>五、运输方式、</w:t>
      </w:r>
      <w:r>
        <w:rPr>
          <w:rFonts w:hint="eastAsia" w:ascii="宋体" w:hAnsi="宋体" w:eastAsia="宋体" w:cs="宋体"/>
          <w:b/>
          <w:sz w:val="24"/>
          <w:szCs w:val="24"/>
        </w:rPr>
        <w:t>运费、仓储费用的承担</w:t>
      </w:r>
    </w:p>
    <w:p w14:paraId="0AFFAF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货物毁损或灭失风险的承担</w:t>
      </w:r>
    </w:p>
    <w:p w14:paraId="007110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付款期限及方式</w:t>
      </w:r>
    </w:p>
    <w:p w14:paraId="5D12B7E7">
      <w:pPr>
        <w:spacing w:line="360" w:lineRule="auto"/>
        <w:rPr>
          <w:rFonts w:hint="eastAsia" w:ascii="宋体" w:hAnsi="宋体" w:eastAsia="宋体" w:cs="宋体"/>
          <w:b/>
          <w:sz w:val="24"/>
        </w:rPr>
      </w:pPr>
      <w:r>
        <w:rPr>
          <w:rFonts w:hint="eastAsia" w:ascii="宋体" w:hAnsi="宋体" w:eastAsia="宋体" w:cs="宋体"/>
          <w:b/>
          <w:sz w:val="24"/>
        </w:rPr>
        <w:t>八、合同期限</w:t>
      </w:r>
    </w:p>
    <w:p w14:paraId="3F01D2A1">
      <w:pPr>
        <w:pStyle w:val="9"/>
        <w:numPr>
          <w:ilvl w:val="0"/>
          <w:numId w:val="0"/>
        </w:numPr>
        <w:spacing w:before="0" w:beforeAutospacing="0" w:after="0" w:afterAutospacing="0" w:line="360" w:lineRule="auto"/>
        <w:ind w:right="-210" w:rightChars="-100"/>
        <w:rPr>
          <w:rFonts w:hint="eastAsia" w:ascii="宋体" w:hAnsi="宋体" w:eastAsia="宋体" w:cs="宋体"/>
          <w:b/>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合同的解除</w:t>
      </w:r>
    </w:p>
    <w:p w14:paraId="0BA5D696">
      <w:pPr>
        <w:pStyle w:val="9"/>
        <w:numPr>
          <w:ilvl w:val="0"/>
          <w:numId w:val="0"/>
        </w:numPr>
        <w:spacing w:before="0" w:beforeAutospacing="0" w:after="0" w:afterAutospacing="0" w:line="360" w:lineRule="auto"/>
        <w:ind w:right="-210" w:rightChars="-100"/>
        <w:rPr>
          <w:rFonts w:hint="eastAsia" w:ascii="宋体" w:hAnsi="宋体" w:eastAsia="宋体" w:cs="宋体"/>
          <w:b/>
          <w:bCs/>
          <w:color w:val="auto"/>
          <w:sz w:val="24"/>
          <w:szCs w:val="24"/>
          <w:lang w:val="en-US" w:eastAsia="zh-CN"/>
        </w:rPr>
      </w:pPr>
      <w:r>
        <w:rPr>
          <w:rFonts w:hint="eastAsia" w:ascii="宋体" w:hAnsi="宋体" w:eastAsia="宋体" w:cs="宋体"/>
          <w:b/>
          <w:sz w:val="24"/>
          <w:szCs w:val="24"/>
        </w:rPr>
        <w:t>十</w:t>
      </w:r>
      <w:r>
        <w:rPr>
          <w:rFonts w:hint="eastAsia" w:ascii="宋体" w:hAnsi="宋体" w:eastAsia="宋体" w:cs="宋体"/>
          <w:b/>
          <w:sz w:val="24"/>
          <w:szCs w:val="24"/>
          <w:lang w:eastAsia="zh-CN"/>
        </w:rPr>
        <w:t>、</w:t>
      </w:r>
      <w:r>
        <w:rPr>
          <w:rFonts w:hint="eastAsia" w:ascii="宋体" w:hAnsi="宋体" w:eastAsia="宋体" w:cs="宋体"/>
          <w:b/>
          <w:sz w:val="24"/>
          <w:szCs w:val="24"/>
        </w:rPr>
        <w:t>货物质量争议的解决</w:t>
      </w:r>
    </w:p>
    <w:p w14:paraId="681E55D5">
      <w:pPr>
        <w:numPr>
          <w:ilvl w:val="0"/>
          <w:numId w:val="0"/>
        </w:numPr>
        <w:spacing w:line="360" w:lineRule="auto"/>
        <w:ind w:left="540" w:leftChars="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保证承诺：</w:t>
      </w:r>
    </w:p>
    <w:p w14:paraId="0A31E5F2">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质量保证承诺：供方必须保证所供</w:t>
      </w:r>
      <w:r>
        <w:rPr>
          <w:rFonts w:hint="eastAsia" w:ascii="宋体" w:hAnsi="宋体" w:cs="宋体"/>
          <w:color w:val="auto"/>
          <w:sz w:val="24"/>
          <w:lang w:val="en-US" w:eastAsia="zh-CN"/>
        </w:rPr>
        <w:t>纸箱（手提袋）</w:t>
      </w:r>
      <w:r>
        <w:rPr>
          <w:rFonts w:hint="eastAsia" w:ascii="宋体" w:hAnsi="宋体" w:eastAsia="宋体" w:cs="宋体"/>
          <w:color w:val="auto"/>
          <w:sz w:val="24"/>
        </w:rPr>
        <w:t>的各项技术及卫生指标符合国家食品卫生安全要求，</w:t>
      </w:r>
      <w:r>
        <w:rPr>
          <w:rFonts w:hint="eastAsia" w:ascii="宋体" w:hAnsi="宋体" w:eastAsia="宋体" w:cs="宋体"/>
          <w:color w:val="auto"/>
          <w:sz w:val="24"/>
          <w:lang w:val="en-US" w:eastAsia="zh-CN"/>
        </w:rPr>
        <w:t>须</w:t>
      </w:r>
      <w:r>
        <w:rPr>
          <w:rFonts w:hint="eastAsia" w:ascii="宋体" w:hAnsi="宋体" w:eastAsia="宋体" w:cs="宋体"/>
          <w:color w:val="auto"/>
          <w:sz w:val="24"/>
        </w:rPr>
        <w:t>严格按照合同约定的标准供货</w:t>
      </w:r>
      <w:r>
        <w:rPr>
          <w:rFonts w:hint="eastAsia" w:ascii="宋体" w:hAnsi="宋体" w:eastAsia="宋体" w:cs="宋体"/>
          <w:color w:val="auto"/>
          <w:sz w:val="24"/>
          <w:lang w:eastAsia="zh-CN"/>
        </w:rPr>
        <w:t>。</w:t>
      </w:r>
      <w:r>
        <w:rPr>
          <w:rFonts w:hint="eastAsia" w:ascii="宋体" w:hAnsi="宋体" w:eastAsia="宋体" w:cs="宋体"/>
          <w:color w:val="auto"/>
          <w:sz w:val="24"/>
        </w:rPr>
        <w:t>如出现质量问题同意需方销毁已送达仓库的同批次产品，若标的质量原因发生生产安全或食品卫生安全事故给需方造成的全部损失（包</w:t>
      </w:r>
      <w:r>
        <w:rPr>
          <w:rFonts w:hint="eastAsia" w:ascii="宋体" w:hAnsi="宋体" w:eastAsia="宋体" w:cs="宋体"/>
          <w:color w:val="auto"/>
          <w:sz w:val="24"/>
          <w:lang w:val="en-US" w:eastAsia="zh-CN"/>
        </w:rPr>
        <w:t>含</w:t>
      </w:r>
      <w:r>
        <w:rPr>
          <w:rFonts w:hint="eastAsia" w:ascii="宋体" w:hAnsi="宋体" w:eastAsia="宋体" w:cs="宋体"/>
          <w:color w:val="auto"/>
          <w:sz w:val="24"/>
        </w:rPr>
        <w:t>但不限于：内外包材、内容物、加工费、运输费</w:t>
      </w:r>
      <w:r>
        <w:rPr>
          <w:rFonts w:hint="eastAsia" w:ascii="宋体" w:hAnsi="宋体" w:eastAsia="宋体" w:cs="宋体"/>
          <w:color w:val="auto"/>
          <w:sz w:val="24"/>
          <w:lang w:val="en-US" w:eastAsia="zh-CN"/>
        </w:rPr>
        <w:t>等</w:t>
      </w:r>
      <w:r>
        <w:rPr>
          <w:rFonts w:hint="eastAsia" w:ascii="宋体" w:hAnsi="宋体" w:eastAsia="宋体" w:cs="宋体"/>
          <w:color w:val="auto"/>
          <w:sz w:val="24"/>
        </w:rPr>
        <w:t>）由中标人承担，并负相关责任；</w:t>
      </w:r>
    </w:p>
    <w:p w14:paraId="49286E07">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运输</w:t>
      </w:r>
      <w:r>
        <w:rPr>
          <w:rFonts w:hint="eastAsia" w:ascii="宋体" w:hAnsi="宋体" w:eastAsia="宋体" w:cs="宋体"/>
          <w:color w:val="auto"/>
          <w:sz w:val="24"/>
          <w:lang w:val="en-US" w:eastAsia="zh-CN"/>
        </w:rPr>
        <w:t>安全承诺</w:t>
      </w:r>
      <w:r>
        <w:rPr>
          <w:rFonts w:hint="eastAsia" w:ascii="宋体" w:hAnsi="宋体" w:eastAsia="宋体" w:cs="宋体"/>
          <w:color w:val="auto"/>
          <w:sz w:val="24"/>
        </w:rPr>
        <w:t>：由供方负责</w:t>
      </w:r>
      <w:r>
        <w:rPr>
          <w:rFonts w:hint="eastAsia" w:ascii="宋体" w:hAnsi="宋体" w:eastAsia="宋体" w:cs="宋体"/>
          <w:color w:val="auto"/>
          <w:sz w:val="24"/>
          <w:lang w:val="en-US" w:eastAsia="zh-CN"/>
        </w:rPr>
        <w:t>将货物</w:t>
      </w:r>
      <w:r>
        <w:rPr>
          <w:rFonts w:hint="eastAsia" w:ascii="宋体" w:hAnsi="宋体" w:eastAsia="宋体" w:cs="宋体"/>
          <w:color w:val="auto"/>
          <w:sz w:val="24"/>
        </w:rPr>
        <w:t>运到需方指定地点，</w:t>
      </w:r>
      <w:r>
        <w:rPr>
          <w:rFonts w:hint="eastAsia" w:ascii="宋体" w:hAnsi="宋体" w:eastAsia="宋体" w:cs="宋体"/>
          <w:color w:val="auto"/>
          <w:sz w:val="24"/>
          <w:lang w:val="en-US" w:eastAsia="zh-CN"/>
        </w:rPr>
        <w:t>对于运输路途中货物、运输车辆、司乘人员的一切安全责任均由供方承担</w:t>
      </w:r>
      <w:r>
        <w:rPr>
          <w:rFonts w:hint="eastAsia" w:ascii="宋体" w:hAnsi="宋体" w:eastAsia="宋体" w:cs="宋体"/>
          <w:color w:val="auto"/>
          <w:sz w:val="24"/>
          <w:lang w:eastAsia="zh-CN"/>
        </w:rPr>
        <w:t>。</w:t>
      </w:r>
    </w:p>
    <w:p w14:paraId="1BC6AA7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当双方在签订合同后，需方按生产需求向供方下订单，中标方收到订单后签字（章）确认订单数量及要求，并按期保质保量供应。若合同执行期内（不可抗拒因素除外）发生因送货不及时等原因给需方造成的经济损失，由中标方承担全部损失；</w:t>
      </w:r>
    </w:p>
    <w:p w14:paraId="344F8AAB">
      <w:pPr>
        <w:spacing w:line="360" w:lineRule="auto"/>
        <w:ind w:firstLine="540" w:firstLineChars="225"/>
        <w:rPr>
          <w:rFonts w:hint="eastAsia" w:ascii="宋体" w:hAnsi="宋体" w:eastAsia="宋体" w:cs="宋体"/>
          <w:b/>
          <w:bCs/>
          <w:color w:val="auto"/>
        </w:rPr>
      </w:pPr>
      <w:r>
        <w:rPr>
          <w:rFonts w:hint="eastAsia" w:ascii="宋体" w:hAnsi="宋体" w:eastAsia="宋体" w:cs="宋体"/>
          <w:color w:val="auto"/>
          <w:sz w:val="24"/>
        </w:rPr>
        <w:t>3、供方产品必须符合需方生产现场使用要求，在需要时无偿提供现场技术服务，保障需方正常生产。</w:t>
      </w:r>
    </w:p>
    <w:p w14:paraId="14828742">
      <w:pPr>
        <w:pStyle w:val="9"/>
        <w:numPr>
          <w:ilvl w:val="0"/>
          <w:numId w:val="0"/>
        </w:numPr>
        <w:spacing w:before="0" w:beforeAutospacing="0" w:after="0" w:afterAutospacing="0" w:line="360" w:lineRule="auto"/>
        <w:ind w:right="-210" w:rightChars="-1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十一、保密责任</w:t>
      </w:r>
    </w:p>
    <w:p w14:paraId="4E88B6B4">
      <w:pPr>
        <w:pStyle w:val="9"/>
        <w:spacing w:before="0" w:beforeAutospacing="0" w:after="0" w:afterAutospacing="0" w:line="360" w:lineRule="auto"/>
        <w:ind w:right="-210" w:rightChars="-100"/>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、违约责任</w:t>
      </w:r>
    </w:p>
    <w:p w14:paraId="18C7DBE1">
      <w:pPr>
        <w:pStyle w:val="9"/>
        <w:spacing w:before="0" w:beforeAutospacing="0" w:after="0" w:afterAutospacing="0" w:line="360" w:lineRule="auto"/>
        <w:ind w:right="-210" w:rightChars="-100"/>
        <w:rPr>
          <w:rFonts w:hint="eastAsia" w:ascii="宋体" w:hAnsi="宋体" w:eastAsia="宋体" w:cs="宋体"/>
          <w:color w:val="auto"/>
          <w:kern w:val="2"/>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、争议的解决</w:t>
      </w:r>
      <w:r>
        <w:rPr>
          <w:rFonts w:hint="eastAsia" w:ascii="宋体" w:hAnsi="宋体" w:eastAsia="宋体" w:cs="宋体"/>
          <w:b/>
          <w:bCs/>
          <w:color w:val="auto"/>
        </w:rPr>
        <w:t>：</w:t>
      </w:r>
    </w:p>
    <w:p w14:paraId="0FEA4D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四</w:t>
      </w:r>
      <w:r>
        <w:rPr>
          <w:rFonts w:hint="eastAsia" w:ascii="宋体" w:hAnsi="宋体" w:eastAsia="宋体" w:cs="宋体"/>
          <w:b/>
          <w:sz w:val="24"/>
          <w:szCs w:val="24"/>
        </w:rPr>
        <w:t>、合同的生效</w:t>
      </w:r>
    </w:p>
    <w:p w14:paraId="1A5BDECC">
      <w:pPr>
        <w:spacing w:line="360" w:lineRule="auto"/>
        <w:rPr>
          <w:rFonts w:hint="eastAsia" w:ascii="宋体" w:hAnsi="宋体" w:eastAsia="宋体" w:cs="宋体"/>
          <w:b/>
          <w:sz w:val="24"/>
          <w:szCs w:val="24"/>
        </w:rPr>
      </w:pPr>
      <w:r>
        <w:rPr>
          <w:rFonts w:hint="eastAsia" w:ascii="宋体" w:hAnsi="宋体" w:eastAsia="宋体" w:cs="宋体"/>
          <w:b/>
          <w:bCs/>
          <w:sz w:val="24"/>
          <w:lang w:eastAsia="zh-CN"/>
        </w:rPr>
        <w:t>十五</w:t>
      </w:r>
      <w:r>
        <w:rPr>
          <w:rFonts w:hint="eastAsia" w:ascii="宋体" w:hAnsi="宋体" w:eastAsia="宋体" w:cs="宋体"/>
          <w:b/>
          <w:bCs/>
          <w:sz w:val="24"/>
        </w:rPr>
        <w:t>、通知</w:t>
      </w:r>
    </w:p>
    <w:p w14:paraId="74D38142">
      <w:pPr>
        <w:spacing w:line="360" w:lineRule="auto"/>
        <w:rPr>
          <w:rFonts w:hint="eastAsia" w:ascii="宋体" w:hAnsi="宋体" w:eastAsia="宋体" w:cs="宋体"/>
          <w:b/>
          <w:bCs/>
          <w:color w:val="auto"/>
          <w:kern w:val="0"/>
          <w:sz w:val="24"/>
        </w:rPr>
      </w:pPr>
      <w:r>
        <w:rPr>
          <w:rFonts w:hint="eastAsia" w:ascii="宋体" w:hAnsi="宋体" w:eastAsia="宋体" w:cs="宋体"/>
          <w:b/>
          <w:bCs/>
          <w:color w:val="auto"/>
          <w:kern w:val="0"/>
          <w:sz w:val="24"/>
        </w:rPr>
        <w:t>十</w:t>
      </w:r>
      <w:r>
        <w:rPr>
          <w:rFonts w:hint="eastAsia" w:ascii="宋体" w:hAnsi="宋体" w:eastAsia="宋体" w:cs="宋体"/>
          <w:b/>
          <w:bCs/>
          <w:color w:val="auto"/>
          <w:kern w:val="0"/>
          <w:sz w:val="24"/>
          <w:lang w:eastAsia="zh-CN"/>
        </w:rPr>
        <w:t>六</w:t>
      </w:r>
      <w:r>
        <w:rPr>
          <w:rFonts w:hint="eastAsia" w:ascii="宋体" w:hAnsi="宋体" w:eastAsia="宋体" w:cs="宋体"/>
          <w:color w:val="auto"/>
          <w:sz w:val="24"/>
        </w:rPr>
        <w:t>、</w:t>
      </w:r>
      <w:r>
        <w:rPr>
          <w:rFonts w:hint="eastAsia" w:ascii="宋体" w:hAnsi="宋体" w:eastAsia="宋体" w:cs="宋体"/>
          <w:b/>
          <w:bCs/>
          <w:color w:val="auto"/>
          <w:kern w:val="0"/>
          <w:sz w:val="24"/>
        </w:rPr>
        <w:t>其他约定事项：</w:t>
      </w:r>
    </w:p>
    <w:p w14:paraId="6CD6F138">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lang w:val="en-US" w:eastAsia="zh-CN"/>
        </w:rPr>
        <w:t>甲</w:t>
      </w:r>
      <w:r>
        <w:rPr>
          <w:rFonts w:hint="eastAsia" w:ascii="宋体" w:hAnsi="宋体" w:eastAsia="宋体" w:cs="宋体"/>
          <w:color w:val="auto"/>
          <w:sz w:val="24"/>
        </w:rPr>
        <w:t xml:space="preserve">方：                          </w:t>
      </w:r>
      <w:r>
        <w:rPr>
          <w:rFonts w:hint="eastAsia" w:ascii="宋体" w:hAnsi="宋体" w:eastAsia="宋体" w:cs="宋体"/>
          <w:color w:val="auto"/>
          <w:sz w:val="24"/>
          <w:lang w:val="en-US" w:eastAsia="zh-CN"/>
        </w:rPr>
        <w:t>乙</w:t>
      </w:r>
      <w:r>
        <w:rPr>
          <w:rFonts w:hint="eastAsia" w:ascii="宋体" w:hAnsi="宋体" w:eastAsia="宋体" w:cs="宋体"/>
          <w:color w:val="auto"/>
          <w:sz w:val="24"/>
        </w:rPr>
        <w:t>方：</w:t>
      </w:r>
    </w:p>
    <w:p w14:paraId="706F1397">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地址：                          地址： </w:t>
      </w:r>
    </w:p>
    <w:p w14:paraId="5D6D67F8">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法人或委托代理人：              法人或委托代理人：             </w:t>
      </w:r>
    </w:p>
    <w:p w14:paraId="1CB4317E">
      <w:pPr>
        <w:spacing w:line="360" w:lineRule="auto"/>
        <w:ind w:firstLine="540" w:firstLineChars="225"/>
        <w:rPr>
          <w:rFonts w:hint="eastAsia" w:ascii="宋体" w:hAnsi="宋体" w:eastAsia="宋体" w:cs="宋体"/>
          <w:color w:val="auto"/>
          <w:sz w:val="24"/>
        </w:rPr>
      </w:pPr>
      <w:r>
        <w:rPr>
          <w:rFonts w:hint="eastAsia" w:ascii="宋体" w:hAnsi="宋体" w:eastAsia="宋体" w:cs="宋体"/>
          <w:color w:val="auto"/>
          <w:sz w:val="24"/>
        </w:rPr>
        <w:t xml:space="preserve">合同签订时间： </w:t>
      </w:r>
    </w:p>
    <w:p w14:paraId="09029EE1">
      <w:pPr>
        <w:spacing w:line="360" w:lineRule="auto"/>
        <w:rPr>
          <w:rFonts w:hint="eastAsia" w:ascii="宋体" w:hAnsi="宋体" w:eastAsia="宋体" w:cs="宋体"/>
          <w:b/>
          <w:bCs/>
          <w:color w:val="auto"/>
          <w:kern w:val="0"/>
          <w:sz w:val="24"/>
        </w:rPr>
      </w:pPr>
    </w:p>
    <w:p w14:paraId="0193F9F2">
      <w:pPr>
        <w:spacing w:line="360" w:lineRule="auto"/>
        <w:rPr>
          <w:rFonts w:hint="eastAsia" w:ascii="宋体" w:hAnsi="宋体" w:eastAsia="宋体" w:cs="宋体"/>
          <w:b/>
          <w:bCs/>
          <w:color w:val="auto"/>
          <w:kern w:val="0"/>
          <w:sz w:val="24"/>
        </w:rPr>
      </w:pPr>
    </w:p>
    <w:p w14:paraId="68DE7C48">
      <w:pPr>
        <w:pStyle w:val="8"/>
        <w:spacing w:line="360" w:lineRule="auto"/>
        <w:jc w:val="left"/>
        <w:rPr>
          <w:rFonts w:hint="eastAsia" w:ascii="宋体" w:hAnsi="宋体" w:eastAsia="宋体" w:cs="宋体"/>
          <w:color w:val="auto"/>
          <w:sz w:val="24"/>
          <w:szCs w:val="24"/>
        </w:rPr>
      </w:pPr>
    </w:p>
    <w:p w14:paraId="65459DFE">
      <w:pPr>
        <w:pStyle w:val="8"/>
        <w:spacing w:line="360" w:lineRule="auto"/>
        <w:jc w:val="left"/>
        <w:rPr>
          <w:rFonts w:hint="eastAsia" w:ascii="宋体" w:hAnsi="宋体" w:eastAsia="宋体" w:cs="宋体"/>
          <w:color w:val="auto"/>
          <w:sz w:val="24"/>
          <w:szCs w:val="24"/>
        </w:rPr>
      </w:pPr>
    </w:p>
    <w:p w14:paraId="6045B216">
      <w:pPr>
        <w:pStyle w:val="8"/>
        <w:spacing w:line="360" w:lineRule="auto"/>
        <w:jc w:val="left"/>
        <w:rPr>
          <w:rFonts w:hint="eastAsia" w:ascii="宋体" w:hAnsi="宋体" w:eastAsia="宋体" w:cs="宋体"/>
          <w:color w:val="auto"/>
          <w:sz w:val="24"/>
          <w:szCs w:val="24"/>
        </w:rPr>
      </w:pPr>
    </w:p>
    <w:p w14:paraId="46412D78">
      <w:pPr>
        <w:pStyle w:val="8"/>
        <w:spacing w:line="360" w:lineRule="auto"/>
        <w:jc w:val="left"/>
        <w:rPr>
          <w:rFonts w:hint="eastAsia" w:ascii="宋体" w:hAnsi="宋体" w:eastAsia="宋体" w:cs="宋体"/>
          <w:color w:val="auto"/>
          <w:sz w:val="24"/>
          <w:szCs w:val="24"/>
        </w:rPr>
      </w:pPr>
    </w:p>
    <w:p w14:paraId="2F0B8C42">
      <w:pPr>
        <w:pStyle w:val="8"/>
        <w:spacing w:line="360" w:lineRule="auto"/>
        <w:jc w:val="left"/>
        <w:rPr>
          <w:rFonts w:hint="eastAsia" w:ascii="宋体" w:hAnsi="宋体" w:eastAsia="宋体" w:cs="宋体"/>
          <w:color w:val="auto"/>
          <w:sz w:val="24"/>
          <w:szCs w:val="24"/>
        </w:rPr>
      </w:pPr>
    </w:p>
    <w:p w14:paraId="2C6B1032">
      <w:pPr>
        <w:pStyle w:val="8"/>
        <w:spacing w:line="360" w:lineRule="auto"/>
        <w:jc w:val="left"/>
        <w:rPr>
          <w:rFonts w:hint="eastAsia" w:ascii="宋体" w:hAnsi="宋体" w:eastAsia="宋体" w:cs="宋体"/>
          <w:color w:val="auto"/>
          <w:sz w:val="24"/>
          <w:szCs w:val="24"/>
        </w:rPr>
      </w:pPr>
    </w:p>
    <w:p w14:paraId="547F0664">
      <w:pPr>
        <w:pStyle w:val="8"/>
        <w:spacing w:line="360" w:lineRule="auto"/>
        <w:jc w:val="left"/>
        <w:rPr>
          <w:rFonts w:hint="eastAsia" w:ascii="宋体" w:hAnsi="宋体" w:eastAsia="宋体" w:cs="宋体"/>
          <w:color w:val="auto"/>
          <w:sz w:val="24"/>
          <w:szCs w:val="24"/>
        </w:rPr>
      </w:pPr>
    </w:p>
    <w:p w14:paraId="352ACE74">
      <w:pPr>
        <w:pStyle w:val="8"/>
        <w:spacing w:line="360" w:lineRule="auto"/>
        <w:jc w:val="left"/>
        <w:rPr>
          <w:rFonts w:hint="eastAsia" w:ascii="宋体" w:hAnsi="宋体" w:eastAsia="宋体" w:cs="宋体"/>
          <w:b/>
          <w:color w:val="auto"/>
          <w:sz w:val="28"/>
          <w:szCs w:val="28"/>
          <w:lang w:val="en-US" w:eastAsia="zh-CN"/>
        </w:rPr>
      </w:pPr>
      <w:r>
        <w:rPr>
          <w:rFonts w:hint="eastAsia" w:ascii="宋体" w:hAnsi="宋体" w:eastAsia="宋体" w:cs="宋体"/>
          <w:color w:val="auto"/>
          <w:sz w:val="24"/>
          <w:szCs w:val="24"/>
        </w:rPr>
        <w:t>附件一：</w:t>
      </w:r>
      <w:r>
        <w:rPr>
          <w:rFonts w:hint="eastAsia" w:ascii="宋体" w:hAnsi="宋体" w:eastAsia="宋体" w:cs="宋体"/>
          <w:color w:val="auto"/>
          <w:sz w:val="24"/>
          <w:szCs w:val="24"/>
          <w:lang w:val="en-US" w:eastAsia="zh-CN"/>
        </w:rPr>
        <w:t xml:space="preserve">                     </w:t>
      </w:r>
    </w:p>
    <w:p w14:paraId="62876395">
      <w:pPr>
        <w:pStyle w:val="8"/>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投标差异表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846"/>
        <w:gridCol w:w="1754"/>
        <w:gridCol w:w="1847"/>
      </w:tblGrid>
      <w:tr w14:paraId="58F4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BE6BFC9">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060" w:type="dxa"/>
            <w:tcBorders>
              <w:top w:val="single" w:color="auto" w:sz="4" w:space="0"/>
              <w:left w:val="single" w:color="auto" w:sz="4" w:space="0"/>
              <w:bottom w:val="single" w:color="auto" w:sz="4" w:space="0"/>
              <w:right w:val="single" w:color="auto" w:sz="4" w:space="0"/>
            </w:tcBorders>
            <w:noWrap w:val="0"/>
            <w:vAlign w:val="top"/>
          </w:tcPr>
          <w:p w14:paraId="3DCC11DF">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招标文件要求</w:t>
            </w:r>
          </w:p>
        </w:tc>
        <w:tc>
          <w:tcPr>
            <w:tcW w:w="1846" w:type="dxa"/>
            <w:tcBorders>
              <w:top w:val="single" w:color="auto" w:sz="4" w:space="0"/>
              <w:left w:val="single" w:color="auto" w:sz="4" w:space="0"/>
              <w:bottom w:val="single" w:color="auto" w:sz="4" w:space="0"/>
              <w:right w:val="single" w:color="auto" w:sz="4" w:space="0"/>
            </w:tcBorders>
            <w:noWrap w:val="0"/>
            <w:vAlign w:val="top"/>
          </w:tcPr>
          <w:p w14:paraId="2B992B64">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754" w:type="dxa"/>
            <w:tcBorders>
              <w:top w:val="single" w:color="auto" w:sz="4" w:space="0"/>
              <w:left w:val="single" w:color="auto" w:sz="4" w:space="0"/>
              <w:bottom w:val="single" w:color="auto" w:sz="4" w:space="0"/>
              <w:right w:val="single" w:color="auto" w:sz="4" w:space="0"/>
            </w:tcBorders>
            <w:noWrap w:val="0"/>
            <w:vAlign w:val="top"/>
          </w:tcPr>
          <w:p w14:paraId="532A668C">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差异</w:t>
            </w:r>
          </w:p>
        </w:tc>
        <w:tc>
          <w:tcPr>
            <w:tcW w:w="1847" w:type="dxa"/>
            <w:tcBorders>
              <w:top w:val="single" w:color="auto" w:sz="4" w:space="0"/>
              <w:left w:val="single" w:color="auto" w:sz="4" w:space="0"/>
              <w:bottom w:val="single" w:color="auto" w:sz="4" w:space="0"/>
              <w:right w:val="single" w:color="auto" w:sz="4" w:space="0"/>
            </w:tcBorders>
            <w:noWrap w:val="0"/>
            <w:vAlign w:val="top"/>
          </w:tcPr>
          <w:p w14:paraId="205BC034">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差异原因</w:t>
            </w:r>
          </w:p>
        </w:tc>
      </w:tr>
      <w:tr w14:paraId="6B0B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A50028B">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2728F153">
            <w:pPr>
              <w:pStyle w:val="8"/>
              <w:spacing w:line="360" w:lineRule="auto"/>
              <w:jc w:val="center"/>
              <w:rPr>
                <w:rFonts w:hint="eastAsia" w:ascii="宋体" w:hAnsi="宋体" w:eastAsia="宋体" w:cs="宋体"/>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2AAB64F2">
            <w:pPr>
              <w:pStyle w:val="8"/>
              <w:spacing w:line="360" w:lineRule="auto"/>
              <w:jc w:val="center"/>
              <w:rPr>
                <w:rFonts w:hint="eastAsia" w:ascii="宋体" w:hAnsi="宋体" w:eastAsia="宋体" w:cs="宋体"/>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52D552F5">
            <w:pPr>
              <w:pStyle w:val="8"/>
              <w:spacing w:line="360" w:lineRule="auto"/>
              <w:jc w:val="center"/>
              <w:rPr>
                <w:rFonts w:hint="eastAsia" w:ascii="宋体" w:hAnsi="宋体" w:eastAsia="宋体" w:cs="宋体"/>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44B8615">
            <w:pPr>
              <w:pStyle w:val="8"/>
              <w:spacing w:line="360" w:lineRule="auto"/>
              <w:jc w:val="center"/>
              <w:rPr>
                <w:rFonts w:hint="eastAsia" w:ascii="宋体" w:hAnsi="宋体" w:eastAsia="宋体" w:cs="宋体"/>
                <w:color w:val="auto"/>
                <w:sz w:val="24"/>
                <w:szCs w:val="24"/>
              </w:rPr>
            </w:pPr>
          </w:p>
        </w:tc>
      </w:tr>
      <w:tr w14:paraId="56C2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583B9024">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9430CD2">
            <w:pPr>
              <w:pStyle w:val="8"/>
              <w:spacing w:line="360" w:lineRule="auto"/>
              <w:jc w:val="center"/>
              <w:rPr>
                <w:rFonts w:hint="eastAsia" w:ascii="宋体" w:hAnsi="宋体" w:eastAsia="宋体" w:cs="宋体"/>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3FD6CA37">
            <w:pPr>
              <w:pStyle w:val="8"/>
              <w:spacing w:line="360" w:lineRule="auto"/>
              <w:jc w:val="center"/>
              <w:rPr>
                <w:rFonts w:hint="eastAsia" w:ascii="宋体" w:hAnsi="宋体" w:eastAsia="宋体" w:cs="宋体"/>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3B17BE87">
            <w:pPr>
              <w:pStyle w:val="8"/>
              <w:spacing w:line="360" w:lineRule="auto"/>
              <w:jc w:val="center"/>
              <w:rPr>
                <w:rFonts w:hint="eastAsia" w:ascii="宋体" w:hAnsi="宋体" w:eastAsia="宋体" w:cs="宋体"/>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3DDB1093">
            <w:pPr>
              <w:pStyle w:val="8"/>
              <w:spacing w:line="360" w:lineRule="auto"/>
              <w:jc w:val="center"/>
              <w:rPr>
                <w:rFonts w:hint="eastAsia" w:ascii="宋体" w:hAnsi="宋体" w:eastAsia="宋体" w:cs="宋体"/>
                <w:color w:val="auto"/>
                <w:sz w:val="24"/>
                <w:szCs w:val="24"/>
              </w:rPr>
            </w:pPr>
          </w:p>
        </w:tc>
      </w:tr>
      <w:tr w14:paraId="71C0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377E95B">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03D6C922">
            <w:pPr>
              <w:pStyle w:val="8"/>
              <w:spacing w:line="360" w:lineRule="auto"/>
              <w:jc w:val="center"/>
              <w:rPr>
                <w:rFonts w:hint="eastAsia" w:ascii="宋体" w:hAnsi="宋体" w:eastAsia="宋体" w:cs="宋体"/>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73512E90">
            <w:pPr>
              <w:pStyle w:val="8"/>
              <w:spacing w:line="360" w:lineRule="auto"/>
              <w:jc w:val="center"/>
              <w:rPr>
                <w:rFonts w:hint="eastAsia" w:ascii="宋体" w:hAnsi="宋体" w:eastAsia="宋体" w:cs="宋体"/>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1A131574">
            <w:pPr>
              <w:pStyle w:val="8"/>
              <w:spacing w:line="360" w:lineRule="auto"/>
              <w:jc w:val="center"/>
              <w:rPr>
                <w:rFonts w:hint="eastAsia" w:ascii="宋体" w:hAnsi="宋体" w:eastAsia="宋体" w:cs="宋体"/>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7B159371">
            <w:pPr>
              <w:pStyle w:val="8"/>
              <w:spacing w:line="360" w:lineRule="auto"/>
              <w:jc w:val="center"/>
              <w:rPr>
                <w:rFonts w:hint="eastAsia" w:ascii="宋体" w:hAnsi="宋体" w:eastAsia="宋体" w:cs="宋体"/>
                <w:color w:val="auto"/>
                <w:sz w:val="24"/>
                <w:szCs w:val="24"/>
              </w:rPr>
            </w:pPr>
          </w:p>
        </w:tc>
      </w:tr>
      <w:tr w14:paraId="7C43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E77F221">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29D69546">
            <w:pPr>
              <w:pStyle w:val="8"/>
              <w:spacing w:line="360" w:lineRule="auto"/>
              <w:jc w:val="center"/>
              <w:rPr>
                <w:rFonts w:hint="eastAsia" w:ascii="宋体" w:hAnsi="宋体" w:eastAsia="宋体" w:cs="宋体"/>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C0BB5B1">
            <w:pPr>
              <w:pStyle w:val="8"/>
              <w:spacing w:line="360" w:lineRule="auto"/>
              <w:jc w:val="center"/>
              <w:rPr>
                <w:rFonts w:hint="eastAsia" w:ascii="宋体" w:hAnsi="宋体" w:eastAsia="宋体" w:cs="宋体"/>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D2FCECA">
            <w:pPr>
              <w:pStyle w:val="8"/>
              <w:spacing w:line="360" w:lineRule="auto"/>
              <w:jc w:val="center"/>
              <w:rPr>
                <w:rFonts w:hint="eastAsia" w:ascii="宋体" w:hAnsi="宋体" w:eastAsia="宋体" w:cs="宋体"/>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4CE5DDC8">
            <w:pPr>
              <w:pStyle w:val="8"/>
              <w:spacing w:line="360" w:lineRule="auto"/>
              <w:jc w:val="center"/>
              <w:rPr>
                <w:rFonts w:hint="eastAsia" w:ascii="宋体" w:hAnsi="宋体" w:eastAsia="宋体" w:cs="宋体"/>
                <w:color w:val="auto"/>
                <w:sz w:val="24"/>
                <w:szCs w:val="24"/>
              </w:rPr>
            </w:pPr>
          </w:p>
        </w:tc>
      </w:tr>
      <w:tr w14:paraId="1980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6F03D9F2">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48C643C3">
            <w:pPr>
              <w:pStyle w:val="8"/>
              <w:spacing w:line="360" w:lineRule="auto"/>
              <w:jc w:val="center"/>
              <w:rPr>
                <w:rFonts w:hint="eastAsia" w:ascii="宋体" w:hAnsi="宋体" w:eastAsia="宋体" w:cs="宋体"/>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8A89D72">
            <w:pPr>
              <w:pStyle w:val="8"/>
              <w:spacing w:line="360" w:lineRule="auto"/>
              <w:jc w:val="center"/>
              <w:rPr>
                <w:rFonts w:hint="eastAsia" w:ascii="宋体" w:hAnsi="宋体" w:eastAsia="宋体" w:cs="宋体"/>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0FC8639B">
            <w:pPr>
              <w:pStyle w:val="8"/>
              <w:spacing w:line="360" w:lineRule="auto"/>
              <w:jc w:val="center"/>
              <w:rPr>
                <w:rFonts w:hint="eastAsia" w:ascii="宋体" w:hAnsi="宋体" w:eastAsia="宋体" w:cs="宋体"/>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784D1C61">
            <w:pPr>
              <w:pStyle w:val="8"/>
              <w:spacing w:line="360" w:lineRule="auto"/>
              <w:jc w:val="center"/>
              <w:rPr>
                <w:rFonts w:hint="eastAsia" w:ascii="宋体" w:hAnsi="宋体" w:eastAsia="宋体" w:cs="宋体"/>
                <w:color w:val="auto"/>
                <w:sz w:val="24"/>
                <w:szCs w:val="24"/>
              </w:rPr>
            </w:pPr>
          </w:p>
        </w:tc>
      </w:tr>
      <w:tr w14:paraId="4ED8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4B825F7E">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6731F211">
            <w:pPr>
              <w:pStyle w:val="8"/>
              <w:spacing w:line="360" w:lineRule="auto"/>
              <w:jc w:val="center"/>
              <w:rPr>
                <w:rFonts w:hint="eastAsia" w:ascii="宋体" w:hAnsi="宋体" w:eastAsia="宋体" w:cs="宋体"/>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2D317E6B">
            <w:pPr>
              <w:pStyle w:val="8"/>
              <w:spacing w:line="360" w:lineRule="auto"/>
              <w:jc w:val="center"/>
              <w:rPr>
                <w:rFonts w:hint="eastAsia" w:ascii="宋体" w:hAnsi="宋体" w:eastAsia="宋体" w:cs="宋体"/>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68856CA8">
            <w:pPr>
              <w:pStyle w:val="8"/>
              <w:spacing w:line="360" w:lineRule="auto"/>
              <w:jc w:val="center"/>
              <w:rPr>
                <w:rFonts w:hint="eastAsia" w:ascii="宋体" w:hAnsi="宋体" w:eastAsia="宋体" w:cs="宋体"/>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787F477">
            <w:pPr>
              <w:pStyle w:val="8"/>
              <w:spacing w:line="360" w:lineRule="auto"/>
              <w:jc w:val="center"/>
              <w:rPr>
                <w:rFonts w:hint="eastAsia" w:ascii="宋体" w:hAnsi="宋体" w:eastAsia="宋体" w:cs="宋体"/>
                <w:color w:val="auto"/>
                <w:sz w:val="24"/>
                <w:szCs w:val="24"/>
              </w:rPr>
            </w:pPr>
          </w:p>
        </w:tc>
      </w:tr>
      <w:tr w14:paraId="2ED8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0EE125BC">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178390FB">
            <w:pPr>
              <w:pStyle w:val="8"/>
              <w:spacing w:line="360" w:lineRule="auto"/>
              <w:jc w:val="center"/>
              <w:rPr>
                <w:rFonts w:hint="eastAsia" w:ascii="宋体" w:hAnsi="宋体" w:eastAsia="宋体" w:cs="宋体"/>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11525D2">
            <w:pPr>
              <w:pStyle w:val="8"/>
              <w:spacing w:line="360" w:lineRule="auto"/>
              <w:jc w:val="center"/>
              <w:rPr>
                <w:rFonts w:hint="eastAsia" w:ascii="宋体" w:hAnsi="宋体" w:eastAsia="宋体" w:cs="宋体"/>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2897F0C0">
            <w:pPr>
              <w:pStyle w:val="8"/>
              <w:spacing w:line="360" w:lineRule="auto"/>
              <w:jc w:val="center"/>
              <w:rPr>
                <w:rFonts w:hint="eastAsia" w:ascii="宋体" w:hAnsi="宋体" w:eastAsia="宋体" w:cs="宋体"/>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16645DD">
            <w:pPr>
              <w:pStyle w:val="8"/>
              <w:spacing w:line="360" w:lineRule="auto"/>
              <w:jc w:val="center"/>
              <w:rPr>
                <w:rFonts w:hint="eastAsia" w:ascii="宋体" w:hAnsi="宋体" w:eastAsia="宋体" w:cs="宋体"/>
                <w:color w:val="auto"/>
                <w:sz w:val="24"/>
                <w:szCs w:val="24"/>
              </w:rPr>
            </w:pPr>
          </w:p>
        </w:tc>
      </w:tr>
      <w:tr w14:paraId="3F13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505BB08">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61603F0E">
            <w:pPr>
              <w:pStyle w:val="8"/>
              <w:spacing w:line="360" w:lineRule="auto"/>
              <w:jc w:val="center"/>
              <w:rPr>
                <w:rFonts w:hint="eastAsia" w:ascii="宋体" w:hAnsi="宋体" w:eastAsia="宋体" w:cs="宋体"/>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251AA60A">
            <w:pPr>
              <w:pStyle w:val="8"/>
              <w:spacing w:line="360" w:lineRule="auto"/>
              <w:jc w:val="center"/>
              <w:rPr>
                <w:rFonts w:hint="eastAsia" w:ascii="宋体" w:hAnsi="宋体" w:eastAsia="宋体" w:cs="宋体"/>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3A66A5E3">
            <w:pPr>
              <w:pStyle w:val="8"/>
              <w:spacing w:line="360" w:lineRule="auto"/>
              <w:jc w:val="center"/>
              <w:rPr>
                <w:rFonts w:hint="eastAsia" w:ascii="宋体" w:hAnsi="宋体" w:eastAsia="宋体" w:cs="宋体"/>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3421CD32">
            <w:pPr>
              <w:pStyle w:val="8"/>
              <w:spacing w:line="360" w:lineRule="auto"/>
              <w:jc w:val="center"/>
              <w:rPr>
                <w:rFonts w:hint="eastAsia" w:ascii="宋体" w:hAnsi="宋体" w:eastAsia="宋体" w:cs="宋体"/>
                <w:color w:val="auto"/>
                <w:sz w:val="24"/>
                <w:szCs w:val="24"/>
              </w:rPr>
            </w:pPr>
          </w:p>
        </w:tc>
      </w:tr>
      <w:tr w14:paraId="7F32C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3B362D1">
            <w:pPr>
              <w:pStyle w:val="8"/>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5B1432D2">
            <w:pPr>
              <w:pStyle w:val="8"/>
              <w:spacing w:line="360" w:lineRule="auto"/>
              <w:jc w:val="center"/>
              <w:rPr>
                <w:rFonts w:hint="eastAsia" w:ascii="宋体" w:hAnsi="宋体" w:eastAsia="宋体" w:cs="宋体"/>
                <w:color w:val="auto"/>
                <w:sz w:val="24"/>
                <w:szCs w:val="24"/>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3B743C4D">
            <w:pPr>
              <w:pStyle w:val="8"/>
              <w:spacing w:line="360" w:lineRule="auto"/>
              <w:jc w:val="center"/>
              <w:rPr>
                <w:rFonts w:hint="eastAsia" w:ascii="宋体" w:hAnsi="宋体" w:eastAsia="宋体" w:cs="宋体"/>
                <w:color w:val="auto"/>
                <w:sz w:val="24"/>
                <w:szCs w:val="24"/>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D971406">
            <w:pPr>
              <w:pStyle w:val="8"/>
              <w:spacing w:line="360" w:lineRule="auto"/>
              <w:jc w:val="center"/>
              <w:rPr>
                <w:rFonts w:hint="eastAsia" w:ascii="宋体" w:hAnsi="宋体" w:eastAsia="宋体" w:cs="宋体"/>
                <w:color w:val="auto"/>
                <w:sz w:val="24"/>
                <w:szCs w:val="24"/>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14:paraId="033F48AA">
            <w:pPr>
              <w:pStyle w:val="8"/>
              <w:spacing w:line="360" w:lineRule="auto"/>
              <w:jc w:val="center"/>
              <w:rPr>
                <w:rFonts w:hint="eastAsia" w:ascii="宋体" w:hAnsi="宋体" w:eastAsia="宋体" w:cs="宋体"/>
                <w:color w:val="auto"/>
                <w:sz w:val="24"/>
                <w:szCs w:val="24"/>
              </w:rPr>
            </w:pPr>
          </w:p>
        </w:tc>
      </w:tr>
    </w:tbl>
    <w:p w14:paraId="631D3FEE">
      <w:pPr>
        <w:pStyle w:val="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505AF11D">
      <w:pPr>
        <w:pStyle w:val="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1、如果投标方对招标文件有异议，请将招标文件要求内容和存在的差异填于此表中，如果不填写视为同意招标文件的要求，如中标即按招标文件签订合同；</w:t>
      </w:r>
    </w:p>
    <w:p w14:paraId="3A797BEA">
      <w:pPr>
        <w:pStyle w:val="8"/>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2、本表可编辑、可续行</w:t>
      </w:r>
    </w:p>
    <w:p w14:paraId="455B687F">
      <w:pPr>
        <w:pStyle w:val="8"/>
        <w:spacing w:line="360" w:lineRule="auto"/>
        <w:rPr>
          <w:rFonts w:hint="eastAsia" w:ascii="宋体" w:hAnsi="宋体" w:eastAsia="宋体" w:cs="宋体"/>
          <w:color w:val="auto"/>
          <w:sz w:val="24"/>
          <w:szCs w:val="24"/>
        </w:rPr>
      </w:pPr>
    </w:p>
    <w:p w14:paraId="1C12DDEE">
      <w:pPr>
        <w:pStyle w:val="8"/>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附件二：</w:t>
      </w:r>
    </w:p>
    <w:p w14:paraId="33EE15BA">
      <w:pPr>
        <w:pStyle w:val="8"/>
        <w:spacing w:line="360" w:lineRule="auto"/>
        <w:rPr>
          <w:rFonts w:hint="eastAsia" w:hAnsi="宋体" w:cs="宋体"/>
          <w:color w:val="auto"/>
          <w:sz w:val="24"/>
          <w:szCs w:val="24"/>
          <w:lang w:val="en-US" w:eastAsia="zh-CN"/>
        </w:rPr>
      </w:pPr>
    </w:p>
    <w:p w14:paraId="3914C809">
      <w:pPr>
        <w:pStyle w:val="8"/>
        <w:spacing w:line="360" w:lineRule="auto"/>
        <w:rPr>
          <w:rFonts w:hint="default" w:hAnsi="宋体" w:cs="宋体"/>
          <w:color w:val="auto"/>
          <w:sz w:val="24"/>
          <w:szCs w:val="24"/>
          <w:lang w:val="en-US" w:eastAsia="zh-CN"/>
        </w:rPr>
      </w:pPr>
      <w:r>
        <w:rPr>
          <w:rFonts w:hint="eastAsia" w:hAnsi="宋体" w:cs="宋体"/>
          <w:color w:val="auto"/>
          <w:sz w:val="24"/>
          <w:szCs w:val="24"/>
          <w:lang w:val="en-US" w:eastAsia="zh-CN"/>
        </w:rPr>
        <w:t xml:space="preserve">报价单 </w:t>
      </w:r>
    </w:p>
    <w:p w14:paraId="0716BF67">
      <w:pPr>
        <w:pStyle w:val="8"/>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投 标 报 价 单</w:t>
      </w:r>
    </w:p>
    <w:p w14:paraId="15EFF365">
      <w:pPr>
        <w:pStyle w:val="8"/>
        <w:spacing w:line="360" w:lineRule="auto"/>
        <w:rPr>
          <w:rFonts w:hint="eastAsia" w:hAnsi="宋体" w:cs="宋体"/>
          <w:color w:val="auto"/>
          <w:sz w:val="24"/>
          <w:szCs w:val="24"/>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2085"/>
        <w:gridCol w:w="2685"/>
        <w:gridCol w:w="1365"/>
        <w:gridCol w:w="1515"/>
        <w:gridCol w:w="1092"/>
      </w:tblGrid>
      <w:tr w14:paraId="0DA5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54" w:type="dxa"/>
          </w:tcPr>
          <w:p w14:paraId="2A18189D">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序号</w:t>
            </w:r>
          </w:p>
        </w:tc>
        <w:tc>
          <w:tcPr>
            <w:tcW w:w="2085" w:type="dxa"/>
          </w:tcPr>
          <w:p w14:paraId="43C68F2F">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需方企业</w:t>
            </w:r>
          </w:p>
        </w:tc>
        <w:tc>
          <w:tcPr>
            <w:tcW w:w="2685" w:type="dxa"/>
          </w:tcPr>
          <w:p w14:paraId="5A6EF078">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产品名称及规格</w:t>
            </w:r>
          </w:p>
        </w:tc>
        <w:tc>
          <w:tcPr>
            <w:tcW w:w="1365" w:type="dxa"/>
          </w:tcPr>
          <w:p w14:paraId="58D2DD54">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数量（套/年）</w:t>
            </w:r>
          </w:p>
        </w:tc>
        <w:tc>
          <w:tcPr>
            <w:tcW w:w="1515" w:type="dxa"/>
          </w:tcPr>
          <w:p w14:paraId="5930FD58">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报价（元/套）</w:t>
            </w:r>
          </w:p>
        </w:tc>
        <w:tc>
          <w:tcPr>
            <w:tcW w:w="1092" w:type="dxa"/>
          </w:tcPr>
          <w:p w14:paraId="47FB2BB9">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备注</w:t>
            </w:r>
          </w:p>
        </w:tc>
      </w:tr>
      <w:tr w14:paraId="6E2C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54" w:type="dxa"/>
          </w:tcPr>
          <w:p w14:paraId="08A32155">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w:t>
            </w:r>
          </w:p>
        </w:tc>
        <w:tc>
          <w:tcPr>
            <w:tcW w:w="2085" w:type="dxa"/>
          </w:tcPr>
          <w:p w14:paraId="20425165">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000DF87D">
            <w:pPr>
              <w:pStyle w:val="8"/>
              <w:spacing w:line="360" w:lineRule="auto"/>
              <w:jc w:val="center"/>
              <w:rPr>
                <w:rFonts w:hint="eastAsia" w:hAnsi="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名称：彩色对口箱（含垫纸）</w:t>
            </w:r>
          </w:p>
          <w:p w14:paraId="14A51B60">
            <w:pPr>
              <w:pStyle w:val="8"/>
              <w:spacing w:line="360" w:lineRule="auto"/>
              <w:jc w:val="center"/>
              <w:rPr>
                <w:rFonts w:hint="default" w:hAnsi="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规格：300*190*160</w:t>
            </w:r>
          </w:p>
        </w:tc>
        <w:tc>
          <w:tcPr>
            <w:tcW w:w="1365" w:type="dxa"/>
          </w:tcPr>
          <w:p w14:paraId="004056DA">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100万</w:t>
            </w:r>
          </w:p>
        </w:tc>
        <w:tc>
          <w:tcPr>
            <w:tcW w:w="1515" w:type="dxa"/>
          </w:tcPr>
          <w:p w14:paraId="7DF6E798">
            <w:pPr>
              <w:pStyle w:val="8"/>
              <w:spacing w:line="360" w:lineRule="auto"/>
              <w:jc w:val="center"/>
              <w:rPr>
                <w:rFonts w:hint="default" w:hAnsi="宋体" w:cs="宋体"/>
                <w:color w:val="auto"/>
                <w:sz w:val="24"/>
                <w:szCs w:val="24"/>
                <w:vertAlign w:val="baseline"/>
                <w:lang w:val="en-US" w:eastAsia="zh-CN"/>
              </w:rPr>
            </w:pPr>
          </w:p>
        </w:tc>
        <w:tc>
          <w:tcPr>
            <w:tcW w:w="1092" w:type="dxa"/>
          </w:tcPr>
          <w:p w14:paraId="4A06DEA5">
            <w:pPr>
              <w:pStyle w:val="8"/>
              <w:spacing w:line="360" w:lineRule="auto"/>
              <w:jc w:val="center"/>
              <w:rPr>
                <w:rFonts w:hint="default" w:hAnsi="宋体" w:cs="宋体"/>
                <w:color w:val="auto"/>
                <w:sz w:val="24"/>
                <w:szCs w:val="24"/>
                <w:vertAlign w:val="baseline"/>
                <w:lang w:val="en-US" w:eastAsia="zh-CN"/>
              </w:rPr>
            </w:pPr>
          </w:p>
        </w:tc>
      </w:tr>
      <w:tr w14:paraId="6E12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59973988">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2</w:t>
            </w:r>
          </w:p>
        </w:tc>
        <w:tc>
          <w:tcPr>
            <w:tcW w:w="2085" w:type="dxa"/>
          </w:tcPr>
          <w:p w14:paraId="7B9F18E0">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70DDBF25">
            <w:pPr>
              <w:pStyle w:val="8"/>
              <w:spacing w:line="360" w:lineRule="auto"/>
              <w:jc w:val="center"/>
              <w:rPr>
                <w:rFonts w:hint="eastAsia" w:hAnsi="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名称：彩色对口箱（含垫纸）</w:t>
            </w:r>
          </w:p>
          <w:p w14:paraId="471BD9F8">
            <w:pPr>
              <w:pStyle w:val="8"/>
              <w:spacing w:line="360" w:lineRule="auto"/>
              <w:jc w:val="center"/>
              <w:rPr>
                <w:rFonts w:hint="default" w:hAnsi="宋体" w:cs="宋体"/>
                <w:i w:val="0"/>
                <w:iCs w:val="0"/>
                <w:color w:val="000000"/>
                <w:sz w:val="18"/>
                <w:szCs w:val="18"/>
                <w:u w:val="none"/>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300*200*110</w:t>
            </w:r>
          </w:p>
        </w:tc>
        <w:tc>
          <w:tcPr>
            <w:tcW w:w="1365" w:type="dxa"/>
          </w:tcPr>
          <w:p w14:paraId="4761A7CE">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25万</w:t>
            </w:r>
          </w:p>
        </w:tc>
        <w:tc>
          <w:tcPr>
            <w:tcW w:w="1515" w:type="dxa"/>
          </w:tcPr>
          <w:p w14:paraId="09F9D0ED">
            <w:pPr>
              <w:pStyle w:val="8"/>
              <w:spacing w:line="360" w:lineRule="auto"/>
              <w:jc w:val="center"/>
              <w:rPr>
                <w:rFonts w:hint="default" w:hAnsi="宋体" w:cs="宋体"/>
                <w:color w:val="auto"/>
                <w:sz w:val="24"/>
                <w:szCs w:val="24"/>
                <w:vertAlign w:val="baseline"/>
                <w:lang w:val="en-US" w:eastAsia="zh-CN"/>
              </w:rPr>
            </w:pPr>
          </w:p>
        </w:tc>
        <w:tc>
          <w:tcPr>
            <w:tcW w:w="1092" w:type="dxa"/>
          </w:tcPr>
          <w:p w14:paraId="12B1B9FB">
            <w:pPr>
              <w:pStyle w:val="8"/>
              <w:spacing w:line="360" w:lineRule="auto"/>
              <w:jc w:val="center"/>
              <w:rPr>
                <w:rFonts w:hint="default" w:hAnsi="宋体" w:cs="宋体"/>
                <w:color w:val="auto"/>
                <w:sz w:val="24"/>
                <w:szCs w:val="24"/>
                <w:vertAlign w:val="baseline"/>
                <w:lang w:val="en-US" w:eastAsia="zh-CN"/>
              </w:rPr>
            </w:pPr>
          </w:p>
        </w:tc>
      </w:tr>
      <w:tr w14:paraId="4835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54" w:type="dxa"/>
          </w:tcPr>
          <w:p w14:paraId="7538887F">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3</w:t>
            </w:r>
          </w:p>
        </w:tc>
        <w:tc>
          <w:tcPr>
            <w:tcW w:w="2085" w:type="dxa"/>
          </w:tcPr>
          <w:p w14:paraId="3AFE4D1A">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5886A36A">
            <w:pPr>
              <w:pStyle w:val="8"/>
              <w:spacing w:line="360" w:lineRule="auto"/>
              <w:jc w:val="center"/>
              <w:rPr>
                <w:rFonts w:hint="eastAsia"/>
                <w:sz w:val="18"/>
                <w:szCs w:val="18"/>
                <w:lang w:val="en-US" w:eastAsia="zh-CN"/>
              </w:rPr>
            </w:pPr>
            <w:r>
              <w:rPr>
                <w:rFonts w:hint="eastAsia"/>
                <w:sz w:val="18"/>
                <w:szCs w:val="18"/>
                <w:lang w:val="en-US" w:eastAsia="zh-CN"/>
              </w:rPr>
              <w:t>名称：常温奶礼盒箱(含内托）</w:t>
            </w:r>
          </w:p>
          <w:p w14:paraId="64442DDF">
            <w:pPr>
              <w:pStyle w:val="8"/>
              <w:spacing w:line="360" w:lineRule="auto"/>
              <w:jc w:val="center"/>
              <w:rPr>
                <w:rFonts w:hint="default"/>
                <w:sz w:val="18"/>
                <w:szCs w:val="18"/>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340*115*235</w:t>
            </w:r>
          </w:p>
        </w:tc>
        <w:tc>
          <w:tcPr>
            <w:tcW w:w="1365" w:type="dxa"/>
          </w:tcPr>
          <w:p w14:paraId="7C9D766F">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15万</w:t>
            </w:r>
          </w:p>
        </w:tc>
        <w:tc>
          <w:tcPr>
            <w:tcW w:w="1515" w:type="dxa"/>
          </w:tcPr>
          <w:p w14:paraId="07DE244C">
            <w:pPr>
              <w:pStyle w:val="8"/>
              <w:spacing w:line="360" w:lineRule="auto"/>
              <w:jc w:val="center"/>
              <w:rPr>
                <w:rFonts w:hint="default" w:hAnsi="宋体" w:cs="宋体"/>
                <w:color w:val="auto"/>
                <w:sz w:val="24"/>
                <w:szCs w:val="24"/>
                <w:vertAlign w:val="baseline"/>
                <w:lang w:val="en-US" w:eastAsia="zh-CN"/>
              </w:rPr>
            </w:pPr>
          </w:p>
        </w:tc>
        <w:tc>
          <w:tcPr>
            <w:tcW w:w="1092" w:type="dxa"/>
          </w:tcPr>
          <w:p w14:paraId="3F4E524A">
            <w:pPr>
              <w:pStyle w:val="8"/>
              <w:spacing w:line="360" w:lineRule="auto"/>
              <w:jc w:val="center"/>
              <w:rPr>
                <w:rFonts w:hint="default" w:hAnsi="宋体" w:cs="宋体"/>
                <w:color w:val="auto"/>
                <w:sz w:val="24"/>
                <w:szCs w:val="24"/>
                <w:vertAlign w:val="baseline"/>
                <w:lang w:val="en-US" w:eastAsia="zh-CN"/>
              </w:rPr>
            </w:pPr>
          </w:p>
        </w:tc>
      </w:tr>
      <w:tr w14:paraId="2788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63191D41">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4</w:t>
            </w:r>
          </w:p>
        </w:tc>
        <w:tc>
          <w:tcPr>
            <w:tcW w:w="2085" w:type="dxa"/>
          </w:tcPr>
          <w:p w14:paraId="136A8E1A">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040DA5DF">
            <w:pPr>
              <w:pStyle w:val="8"/>
              <w:spacing w:line="360" w:lineRule="auto"/>
              <w:jc w:val="center"/>
              <w:rPr>
                <w:rFonts w:hint="eastAsia"/>
                <w:sz w:val="18"/>
                <w:szCs w:val="18"/>
                <w:lang w:val="en-US" w:eastAsia="zh-CN"/>
              </w:rPr>
            </w:pPr>
            <w:r>
              <w:rPr>
                <w:rFonts w:hint="eastAsia"/>
                <w:sz w:val="18"/>
                <w:szCs w:val="18"/>
                <w:lang w:val="en-US" w:eastAsia="zh-CN"/>
              </w:rPr>
              <w:t>名称：常温奶礼盒箱(含内托）</w:t>
            </w:r>
          </w:p>
          <w:p w14:paraId="4E607BBB">
            <w:pPr>
              <w:pStyle w:val="8"/>
              <w:spacing w:line="360" w:lineRule="auto"/>
              <w:jc w:val="center"/>
              <w:rPr>
                <w:rFonts w:hint="default" w:hAnsi="宋体" w:cs="宋体"/>
                <w:color w:val="auto"/>
                <w:sz w:val="24"/>
                <w:szCs w:val="24"/>
                <w:vertAlign w:val="baseline"/>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340*115*235</w:t>
            </w:r>
          </w:p>
        </w:tc>
        <w:tc>
          <w:tcPr>
            <w:tcW w:w="1365" w:type="dxa"/>
          </w:tcPr>
          <w:p w14:paraId="50100BFB">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20万</w:t>
            </w:r>
          </w:p>
        </w:tc>
        <w:tc>
          <w:tcPr>
            <w:tcW w:w="1515" w:type="dxa"/>
          </w:tcPr>
          <w:p w14:paraId="729108E7">
            <w:pPr>
              <w:pStyle w:val="8"/>
              <w:spacing w:line="360" w:lineRule="auto"/>
              <w:jc w:val="center"/>
              <w:rPr>
                <w:rFonts w:hint="default" w:hAnsi="宋体" w:cs="宋体"/>
                <w:color w:val="auto"/>
                <w:sz w:val="24"/>
                <w:szCs w:val="24"/>
                <w:vertAlign w:val="baseline"/>
                <w:lang w:val="en-US" w:eastAsia="zh-CN"/>
              </w:rPr>
            </w:pPr>
          </w:p>
        </w:tc>
        <w:tc>
          <w:tcPr>
            <w:tcW w:w="1092" w:type="dxa"/>
          </w:tcPr>
          <w:p w14:paraId="0D28ED72">
            <w:pPr>
              <w:pStyle w:val="8"/>
              <w:spacing w:line="360" w:lineRule="auto"/>
              <w:jc w:val="center"/>
              <w:rPr>
                <w:rFonts w:hint="default" w:hAnsi="宋体" w:cs="宋体"/>
                <w:color w:val="auto"/>
                <w:sz w:val="24"/>
                <w:szCs w:val="24"/>
                <w:vertAlign w:val="baseline"/>
                <w:lang w:val="en-US" w:eastAsia="zh-CN"/>
              </w:rPr>
            </w:pPr>
          </w:p>
        </w:tc>
      </w:tr>
      <w:tr w14:paraId="1B52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7BDE97D4">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5</w:t>
            </w:r>
          </w:p>
        </w:tc>
        <w:tc>
          <w:tcPr>
            <w:tcW w:w="2085" w:type="dxa"/>
          </w:tcPr>
          <w:p w14:paraId="34B7AF2D">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110903FE">
            <w:pPr>
              <w:pStyle w:val="8"/>
              <w:spacing w:line="360" w:lineRule="auto"/>
              <w:jc w:val="center"/>
              <w:rPr>
                <w:rFonts w:hint="eastAsia"/>
                <w:sz w:val="18"/>
                <w:szCs w:val="18"/>
                <w:lang w:val="en-US" w:eastAsia="zh-CN"/>
              </w:rPr>
            </w:pPr>
            <w:r>
              <w:rPr>
                <w:rFonts w:hint="eastAsia"/>
                <w:sz w:val="18"/>
                <w:szCs w:val="18"/>
                <w:lang w:val="en-US" w:eastAsia="zh-CN"/>
              </w:rPr>
              <w:t>名称：常温奶礼盒箱(含内托）</w:t>
            </w:r>
          </w:p>
          <w:p w14:paraId="07324201">
            <w:pPr>
              <w:pStyle w:val="8"/>
              <w:spacing w:line="360" w:lineRule="auto"/>
              <w:jc w:val="center"/>
              <w:rPr>
                <w:rFonts w:hint="default"/>
                <w:sz w:val="18"/>
                <w:szCs w:val="18"/>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295*135*218</w:t>
            </w:r>
          </w:p>
        </w:tc>
        <w:tc>
          <w:tcPr>
            <w:tcW w:w="1365" w:type="dxa"/>
          </w:tcPr>
          <w:p w14:paraId="07696077">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60万</w:t>
            </w:r>
          </w:p>
        </w:tc>
        <w:tc>
          <w:tcPr>
            <w:tcW w:w="1515" w:type="dxa"/>
          </w:tcPr>
          <w:p w14:paraId="17552898">
            <w:pPr>
              <w:pStyle w:val="8"/>
              <w:spacing w:line="360" w:lineRule="auto"/>
              <w:jc w:val="center"/>
              <w:rPr>
                <w:rFonts w:hint="default" w:hAnsi="宋体" w:cs="宋体"/>
                <w:color w:val="auto"/>
                <w:sz w:val="24"/>
                <w:szCs w:val="24"/>
                <w:vertAlign w:val="baseline"/>
                <w:lang w:val="en-US" w:eastAsia="zh-CN"/>
              </w:rPr>
            </w:pPr>
          </w:p>
        </w:tc>
        <w:tc>
          <w:tcPr>
            <w:tcW w:w="1092" w:type="dxa"/>
          </w:tcPr>
          <w:p w14:paraId="7E799608">
            <w:pPr>
              <w:pStyle w:val="8"/>
              <w:spacing w:line="360" w:lineRule="auto"/>
              <w:jc w:val="center"/>
              <w:rPr>
                <w:rFonts w:hint="default" w:hAnsi="宋体" w:cs="宋体"/>
                <w:color w:val="auto"/>
                <w:sz w:val="24"/>
                <w:szCs w:val="24"/>
                <w:vertAlign w:val="baseline"/>
                <w:lang w:val="en-US" w:eastAsia="zh-CN"/>
              </w:rPr>
            </w:pPr>
          </w:p>
        </w:tc>
      </w:tr>
      <w:tr w14:paraId="6108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02CB282B">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6</w:t>
            </w:r>
          </w:p>
        </w:tc>
        <w:tc>
          <w:tcPr>
            <w:tcW w:w="2085" w:type="dxa"/>
          </w:tcPr>
          <w:p w14:paraId="37839150">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07044435">
            <w:pPr>
              <w:pStyle w:val="8"/>
              <w:spacing w:line="360" w:lineRule="auto"/>
              <w:jc w:val="center"/>
              <w:rPr>
                <w:rFonts w:hint="eastAsia"/>
                <w:sz w:val="18"/>
                <w:szCs w:val="18"/>
                <w:lang w:val="en-US" w:eastAsia="zh-CN"/>
              </w:rPr>
            </w:pPr>
            <w:r>
              <w:rPr>
                <w:rFonts w:hint="eastAsia"/>
                <w:sz w:val="18"/>
                <w:szCs w:val="18"/>
                <w:lang w:val="en-US" w:eastAsia="zh-CN"/>
              </w:rPr>
              <w:t>名称：常温奶礼盒箱(含内托）</w:t>
            </w:r>
          </w:p>
          <w:p w14:paraId="65177D6A">
            <w:pPr>
              <w:pStyle w:val="8"/>
              <w:spacing w:line="360" w:lineRule="auto"/>
              <w:jc w:val="center"/>
              <w:rPr>
                <w:rFonts w:hint="default" w:hAnsi="宋体" w:cs="宋体"/>
                <w:color w:val="auto"/>
                <w:sz w:val="24"/>
                <w:szCs w:val="24"/>
                <w:vertAlign w:val="baseline"/>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290*132*125</w:t>
            </w:r>
          </w:p>
        </w:tc>
        <w:tc>
          <w:tcPr>
            <w:tcW w:w="1365" w:type="dxa"/>
          </w:tcPr>
          <w:p w14:paraId="77481720">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10万</w:t>
            </w:r>
          </w:p>
        </w:tc>
        <w:tc>
          <w:tcPr>
            <w:tcW w:w="1515" w:type="dxa"/>
          </w:tcPr>
          <w:p w14:paraId="75ECC059">
            <w:pPr>
              <w:pStyle w:val="8"/>
              <w:spacing w:line="360" w:lineRule="auto"/>
              <w:jc w:val="center"/>
              <w:rPr>
                <w:rFonts w:hint="default" w:hAnsi="宋体" w:cs="宋体"/>
                <w:color w:val="auto"/>
                <w:sz w:val="24"/>
                <w:szCs w:val="24"/>
                <w:vertAlign w:val="baseline"/>
                <w:lang w:val="en-US" w:eastAsia="zh-CN"/>
              </w:rPr>
            </w:pPr>
          </w:p>
        </w:tc>
        <w:tc>
          <w:tcPr>
            <w:tcW w:w="1092" w:type="dxa"/>
          </w:tcPr>
          <w:p w14:paraId="4A9CF350">
            <w:pPr>
              <w:pStyle w:val="8"/>
              <w:spacing w:line="360" w:lineRule="auto"/>
              <w:jc w:val="center"/>
              <w:rPr>
                <w:rFonts w:hint="default" w:hAnsi="宋体" w:cs="宋体"/>
                <w:color w:val="auto"/>
                <w:sz w:val="24"/>
                <w:szCs w:val="24"/>
                <w:vertAlign w:val="baseline"/>
                <w:lang w:val="en-US" w:eastAsia="zh-CN"/>
              </w:rPr>
            </w:pPr>
          </w:p>
        </w:tc>
      </w:tr>
      <w:tr w14:paraId="507E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3BD8E622">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7</w:t>
            </w:r>
          </w:p>
        </w:tc>
        <w:tc>
          <w:tcPr>
            <w:tcW w:w="2085" w:type="dxa"/>
          </w:tcPr>
          <w:p w14:paraId="22BB6942">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73B00837">
            <w:pPr>
              <w:pStyle w:val="8"/>
              <w:spacing w:line="360" w:lineRule="auto"/>
              <w:jc w:val="center"/>
              <w:rPr>
                <w:rFonts w:hint="eastAsia"/>
                <w:sz w:val="18"/>
                <w:szCs w:val="18"/>
                <w:lang w:val="en-US" w:eastAsia="zh-CN"/>
              </w:rPr>
            </w:pPr>
            <w:r>
              <w:rPr>
                <w:rFonts w:hint="eastAsia"/>
                <w:sz w:val="18"/>
                <w:szCs w:val="18"/>
                <w:lang w:val="en-US" w:eastAsia="zh-CN"/>
              </w:rPr>
              <w:t>名称：常温奶礼盒箱(含内托）</w:t>
            </w:r>
          </w:p>
          <w:p w14:paraId="031D5448">
            <w:pPr>
              <w:pStyle w:val="8"/>
              <w:spacing w:line="360" w:lineRule="auto"/>
              <w:jc w:val="center"/>
              <w:rPr>
                <w:rFonts w:hint="default"/>
                <w:sz w:val="18"/>
                <w:szCs w:val="18"/>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345*104*215</w:t>
            </w:r>
          </w:p>
        </w:tc>
        <w:tc>
          <w:tcPr>
            <w:tcW w:w="1365" w:type="dxa"/>
          </w:tcPr>
          <w:p w14:paraId="73FC7032">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25万</w:t>
            </w:r>
          </w:p>
        </w:tc>
        <w:tc>
          <w:tcPr>
            <w:tcW w:w="1515" w:type="dxa"/>
          </w:tcPr>
          <w:p w14:paraId="76DD59F4">
            <w:pPr>
              <w:pStyle w:val="8"/>
              <w:spacing w:line="360" w:lineRule="auto"/>
              <w:jc w:val="center"/>
              <w:rPr>
                <w:rFonts w:hint="default" w:hAnsi="宋体" w:cs="宋体"/>
                <w:color w:val="auto"/>
                <w:sz w:val="24"/>
                <w:szCs w:val="24"/>
                <w:vertAlign w:val="baseline"/>
                <w:lang w:val="en-US" w:eastAsia="zh-CN"/>
              </w:rPr>
            </w:pPr>
          </w:p>
        </w:tc>
        <w:tc>
          <w:tcPr>
            <w:tcW w:w="1092" w:type="dxa"/>
          </w:tcPr>
          <w:p w14:paraId="43D330C0">
            <w:pPr>
              <w:pStyle w:val="8"/>
              <w:spacing w:line="360" w:lineRule="auto"/>
              <w:jc w:val="center"/>
              <w:rPr>
                <w:rFonts w:hint="default" w:hAnsi="宋体" w:cs="宋体"/>
                <w:color w:val="auto"/>
                <w:sz w:val="24"/>
                <w:szCs w:val="24"/>
                <w:vertAlign w:val="baseline"/>
                <w:lang w:val="en-US" w:eastAsia="zh-CN"/>
              </w:rPr>
            </w:pPr>
          </w:p>
        </w:tc>
      </w:tr>
      <w:tr w14:paraId="63C0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2269AA48">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8</w:t>
            </w:r>
          </w:p>
        </w:tc>
        <w:tc>
          <w:tcPr>
            <w:tcW w:w="2085" w:type="dxa"/>
          </w:tcPr>
          <w:p w14:paraId="3E9B623B">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0E3FE0D2">
            <w:pPr>
              <w:pStyle w:val="8"/>
              <w:spacing w:line="360" w:lineRule="auto"/>
              <w:jc w:val="center"/>
              <w:rPr>
                <w:rFonts w:hint="eastAsia"/>
                <w:sz w:val="18"/>
                <w:szCs w:val="18"/>
                <w:lang w:val="en-US" w:eastAsia="zh-CN"/>
              </w:rPr>
            </w:pPr>
            <w:r>
              <w:rPr>
                <w:rFonts w:hint="eastAsia"/>
                <w:sz w:val="18"/>
                <w:szCs w:val="18"/>
                <w:lang w:val="en-US" w:eastAsia="zh-CN"/>
              </w:rPr>
              <w:t>名称：常温奶礼盒箱(含内托）</w:t>
            </w:r>
          </w:p>
          <w:p w14:paraId="22833E16">
            <w:pPr>
              <w:pStyle w:val="8"/>
              <w:spacing w:line="360" w:lineRule="auto"/>
              <w:jc w:val="center"/>
              <w:rPr>
                <w:rFonts w:hint="eastAsia"/>
                <w:sz w:val="18"/>
                <w:szCs w:val="18"/>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340*115*235</w:t>
            </w:r>
          </w:p>
        </w:tc>
        <w:tc>
          <w:tcPr>
            <w:tcW w:w="1365" w:type="dxa"/>
          </w:tcPr>
          <w:p w14:paraId="22E7C884">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15万</w:t>
            </w:r>
          </w:p>
        </w:tc>
        <w:tc>
          <w:tcPr>
            <w:tcW w:w="1515" w:type="dxa"/>
          </w:tcPr>
          <w:p w14:paraId="770AA24F">
            <w:pPr>
              <w:pStyle w:val="8"/>
              <w:spacing w:line="360" w:lineRule="auto"/>
              <w:jc w:val="center"/>
              <w:rPr>
                <w:rFonts w:hint="default" w:hAnsi="宋体" w:cs="宋体"/>
                <w:color w:val="auto"/>
                <w:sz w:val="24"/>
                <w:szCs w:val="24"/>
                <w:vertAlign w:val="baseline"/>
                <w:lang w:val="en-US" w:eastAsia="zh-CN"/>
              </w:rPr>
            </w:pPr>
          </w:p>
        </w:tc>
        <w:tc>
          <w:tcPr>
            <w:tcW w:w="1092" w:type="dxa"/>
          </w:tcPr>
          <w:p w14:paraId="2BD916FB">
            <w:pPr>
              <w:pStyle w:val="8"/>
              <w:spacing w:line="360" w:lineRule="auto"/>
              <w:jc w:val="center"/>
              <w:rPr>
                <w:rFonts w:hint="default" w:hAnsi="宋体" w:cs="宋体"/>
                <w:color w:val="auto"/>
                <w:sz w:val="24"/>
                <w:szCs w:val="24"/>
                <w:vertAlign w:val="baseline"/>
                <w:lang w:val="en-US" w:eastAsia="zh-CN"/>
              </w:rPr>
            </w:pPr>
          </w:p>
        </w:tc>
      </w:tr>
      <w:tr w14:paraId="63E0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5FAD5EC5">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9</w:t>
            </w:r>
          </w:p>
        </w:tc>
        <w:tc>
          <w:tcPr>
            <w:tcW w:w="2085" w:type="dxa"/>
          </w:tcPr>
          <w:p w14:paraId="6003B8EF">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1C519CAE">
            <w:pPr>
              <w:pStyle w:val="8"/>
              <w:spacing w:line="360" w:lineRule="auto"/>
              <w:jc w:val="center"/>
              <w:rPr>
                <w:rFonts w:hint="eastAsia"/>
                <w:sz w:val="18"/>
                <w:szCs w:val="18"/>
                <w:lang w:val="en-US" w:eastAsia="zh-CN"/>
              </w:rPr>
            </w:pPr>
            <w:r>
              <w:rPr>
                <w:rFonts w:hint="eastAsia"/>
                <w:sz w:val="18"/>
                <w:szCs w:val="18"/>
                <w:lang w:val="en-US" w:eastAsia="zh-CN"/>
              </w:rPr>
              <w:t>名称：常温奶礼盒箱(含内托）</w:t>
            </w:r>
          </w:p>
          <w:p w14:paraId="282C05CD">
            <w:pPr>
              <w:pStyle w:val="8"/>
              <w:spacing w:line="360" w:lineRule="auto"/>
              <w:jc w:val="center"/>
              <w:rPr>
                <w:rFonts w:hint="eastAsia"/>
                <w:sz w:val="18"/>
                <w:szCs w:val="18"/>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250*130*250</w:t>
            </w:r>
          </w:p>
        </w:tc>
        <w:tc>
          <w:tcPr>
            <w:tcW w:w="1365" w:type="dxa"/>
          </w:tcPr>
          <w:p w14:paraId="34B1D2A4">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15万</w:t>
            </w:r>
          </w:p>
        </w:tc>
        <w:tc>
          <w:tcPr>
            <w:tcW w:w="1515" w:type="dxa"/>
          </w:tcPr>
          <w:p w14:paraId="3DB71AB3">
            <w:pPr>
              <w:pStyle w:val="8"/>
              <w:spacing w:line="360" w:lineRule="auto"/>
              <w:jc w:val="center"/>
              <w:rPr>
                <w:rFonts w:hint="default" w:hAnsi="宋体" w:cs="宋体"/>
                <w:color w:val="auto"/>
                <w:sz w:val="24"/>
                <w:szCs w:val="24"/>
                <w:vertAlign w:val="baseline"/>
                <w:lang w:val="en-US" w:eastAsia="zh-CN"/>
              </w:rPr>
            </w:pPr>
          </w:p>
        </w:tc>
        <w:tc>
          <w:tcPr>
            <w:tcW w:w="1092" w:type="dxa"/>
          </w:tcPr>
          <w:p w14:paraId="45D8317B">
            <w:pPr>
              <w:pStyle w:val="8"/>
              <w:spacing w:line="360" w:lineRule="auto"/>
              <w:jc w:val="center"/>
              <w:rPr>
                <w:rFonts w:hint="default" w:hAnsi="宋体" w:cs="宋体"/>
                <w:color w:val="auto"/>
                <w:sz w:val="24"/>
                <w:szCs w:val="24"/>
                <w:vertAlign w:val="baseline"/>
                <w:lang w:val="en-US" w:eastAsia="zh-CN"/>
              </w:rPr>
            </w:pPr>
          </w:p>
        </w:tc>
      </w:tr>
      <w:tr w14:paraId="7404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01EF21E1">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10</w:t>
            </w:r>
          </w:p>
        </w:tc>
        <w:tc>
          <w:tcPr>
            <w:tcW w:w="2085" w:type="dxa"/>
          </w:tcPr>
          <w:p w14:paraId="4B55330E">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548FA46B">
            <w:pPr>
              <w:pStyle w:val="8"/>
              <w:spacing w:line="360" w:lineRule="auto"/>
              <w:jc w:val="center"/>
              <w:rPr>
                <w:rFonts w:hint="eastAsia"/>
                <w:sz w:val="18"/>
                <w:szCs w:val="18"/>
                <w:lang w:val="en-US" w:eastAsia="zh-CN"/>
              </w:rPr>
            </w:pPr>
            <w:r>
              <w:rPr>
                <w:rFonts w:hint="eastAsia"/>
                <w:sz w:val="18"/>
                <w:szCs w:val="18"/>
                <w:lang w:val="en-US" w:eastAsia="zh-CN"/>
              </w:rPr>
              <w:t>名称：常温奶礼盒箱(含内托）</w:t>
            </w:r>
          </w:p>
          <w:p w14:paraId="17A10607">
            <w:pPr>
              <w:pStyle w:val="8"/>
              <w:spacing w:line="360" w:lineRule="auto"/>
              <w:jc w:val="center"/>
              <w:rPr>
                <w:rFonts w:hint="eastAsia"/>
                <w:sz w:val="18"/>
                <w:szCs w:val="18"/>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280*160*145</w:t>
            </w:r>
          </w:p>
        </w:tc>
        <w:tc>
          <w:tcPr>
            <w:tcW w:w="1365" w:type="dxa"/>
          </w:tcPr>
          <w:p w14:paraId="7C81DFD7">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10万</w:t>
            </w:r>
          </w:p>
        </w:tc>
        <w:tc>
          <w:tcPr>
            <w:tcW w:w="1515" w:type="dxa"/>
          </w:tcPr>
          <w:p w14:paraId="1FEFF3D6">
            <w:pPr>
              <w:pStyle w:val="8"/>
              <w:spacing w:line="360" w:lineRule="auto"/>
              <w:jc w:val="center"/>
              <w:rPr>
                <w:rFonts w:hint="default" w:hAnsi="宋体" w:cs="宋体"/>
                <w:color w:val="auto"/>
                <w:sz w:val="24"/>
                <w:szCs w:val="24"/>
                <w:vertAlign w:val="baseline"/>
                <w:lang w:val="en-US" w:eastAsia="zh-CN"/>
              </w:rPr>
            </w:pPr>
          </w:p>
        </w:tc>
        <w:tc>
          <w:tcPr>
            <w:tcW w:w="1092" w:type="dxa"/>
          </w:tcPr>
          <w:p w14:paraId="3A240DAF">
            <w:pPr>
              <w:pStyle w:val="8"/>
              <w:spacing w:line="360" w:lineRule="auto"/>
              <w:jc w:val="center"/>
              <w:rPr>
                <w:rFonts w:hint="default" w:hAnsi="宋体" w:cs="宋体"/>
                <w:color w:val="auto"/>
                <w:sz w:val="24"/>
                <w:szCs w:val="24"/>
                <w:vertAlign w:val="baseline"/>
                <w:lang w:val="en-US" w:eastAsia="zh-CN"/>
              </w:rPr>
            </w:pPr>
          </w:p>
        </w:tc>
      </w:tr>
      <w:tr w14:paraId="6CAB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23EA5760">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11</w:t>
            </w:r>
          </w:p>
        </w:tc>
        <w:tc>
          <w:tcPr>
            <w:tcW w:w="2085" w:type="dxa"/>
          </w:tcPr>
          <w:p w14:paraId="7E0DCD2B">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0783387F">
            <w:pPr>
              <w:pStyle w:val="8"/>
              <w:spacing w:line="360" w:lineRule="auto"/>
              <w:jc w:val="center"/>
              <w:rPr>
                <w:rFonts w:hint="eastAsia"/>
                <w:sz w:val="18"/>
                <w:szCs w:val="18"/>
                <w:lang w:val="en-US" w:eastAsia="zh-CN"/>
              </w:rPr>
            </w:pPr>
            <w:r>
              <w:rPr>
                <w:rFonts w:hint="eastAsia"/>
                <w:sz w:val="18"/>
                <w:szCs w:val="18"/>
                <w:lang w:val="en-US" w:eastAsia="zh-CN"/>
              </w:rPr>
              <w:t>名称：对口箱（含内托）</w:t>
            </w:r>
          </w:p>
          <w:p w14:paraId="26FAEA2D">
            <w:pPr>
              <w:pStyle w:val="8"/>
              <w:spacing w:line="360" w:lineRule="auto"/>
              <w:jc w:val="center"/>
              <w:rPr>
                <w:rFonts w:hint="eastAsia"/>
                <w:sz w:val="18"/>
                <w:szCs w:val="18"/>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345*255*110</w:t>
            </w:r>
          </w:p>
        </w:tc>
        <w:tc>
          <w:tcPr>
            <w:tcW w:w="1365" w:type="dxa"/>
          </w:tcPr>
          <w:p w14:paraId="04FB0987">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30万</w:t>
            </w:r>
          </w:p>
        </w:tc>
        <w:tc>
          <w:tcPr>
            <w:tcW w:w="1515" w:type="dxa"/>
          </w:tcPr>
          <w:p w14:paraId="3DE3F101">
            <w:pPr>
              <w:pStyle w:val="8"/>
              <w:spacing w:line="360" w:lineRule="auto"/>
              <w:jc w:val="center"/>
              <w:rPr>
                <w:rFonts w:hint="default" w:hAnsi="宋体" w:cs="宋体"/>
                <w:color w:val="auto"/>
                <w:sz w:val="24"/>
                <w:szCs w:val="24"/>
                <w:vertAlign w:val="baseline"/>
                <w:lang w:val="en-US" w:eastAsia="zh-CN"/>
              </w:rPr>
            </w:pPr>
          </w:p>
        </w:tc>
        <w:tc>
          <w:tcPr>
            <w:tcW w:w="1092" w:type="dxa"/>
          </w:tcPr>
          <w:p w14:paraId="2CA80A48">
            <w:pPr>
              <w:pStyle w:val="8"/>
              <w:spacing w:line="360" w:lineRule="auto"/>
              <w:jc w:val="center"/>
              <w:rPr>
                <w:rFonts w:hint="default" w:hAnsi="宋体" w:cs="宋体"/>
                <w:color w:val="auto"/>
                <w:sz w:val="24"/>
                <w:szCs w:val="24"/>
                <w:vertAlign w:val="baseline"/>
                <w:lang w:val="en-US" w:eastAsia="zh-CN"/>
              </w:rPr>
            </w:pPr>
          </w:p>
        </w:tc>
      </w:tr>
      <w:tr w14:paraId="64E0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544CA226">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12</w:t>
            </w:r>
          </w:p>
        </w:tc>
        <w:tc>
          <w:tcPr>
            <w:tcW w:w="2085" w:type="dxa"/>
          </w:tcPr>
          <w:p w14:paraId="3EF79939">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1DF94F88">
            <w:pPr>
              <w:pStyle w:val="8"/>
              <w:spacing w:line="360" w:lineRule="auto"/>
              <w:jc w:val="center"/>
              <w:rPr>
                <w:rFonts w:hint="eastAsia"/>
                <w:sz w:val="18"/>
                <w:szCs w:val="18"/>
                <w:lang w:val="en-US" w:eastAsia="zh-CN"/>
              </w:rPr>
            </w:pPr>
            <w:r>
              <w:rPr>
                <w:rFonts w:hint="eastAsia"/>
                <w:sz w:val="18"/>
                <w:szCs w:val="18"/>
                <w:lang w:val="en-US" w:eastAsia="zh-CN"/>
              </w:rPr>
              <w:t>名称：对口箱（含内托）</w:t>
            </w:r>
          </w:p>
          <w:p w14:paraId="654036ED">
            <w:pPr>
              <w:pStyle w:val="8"/>
              <w:spacing w:line="360" w:lineRule="auto"/>
              <w:jc w:val="center"/>
              <w:rPr>
                <w:rFonts w:hint="eastAsia"/>
                <w:sz w:val="18"/>
                <w:szCs w:val="18"/>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345*255*110</w:t>
            </w:r>
          </w:p>
        </w:tc>
        <w:tc>
          <w:tcPr>
            <w:tcW w:w="1365" w:type="dxa"/>
          </w:tcPr>
          <w:p w14:paraId="64928DB1">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10万</w:t>
            </w:r>
          </w:p>
        </w:tc>
        <w:tc>
          <w:tcPr>
            <w:tcW w:w="1515" w:type="dxa"/>
          </w:tcPr>
          <w:p w14:paraId="511FAD90">
            <w:pPr>
              <w:pStyle w:val="8"/>
              <w:spacing w:line="360" w:lineRule="auto"/>
              <w:jc w:val="center"/>
              <w:rPr>
                <w:rFonts w:hint="default" w:hAnsi="宋体" w:cs="宋体"/>
                <w:color w:val="auto"/>
                <w:sz w:val="24"/>
                <w:szCs w:val="24"/>
                <w:vertAlign w:val="baseline"/>
                <w:lang w:val="en-US" w:eastAsia="zh-CN"/>
              </w:rPr>
            </w:pPr>
          </w:p>
        </w:tc>
        <w:tc>
          <w:tcPr>
            <w:tcW w:w="1092" w:type="dxa"/>
          </w:tcPr>
          <w:p w14:paraId="321B14A8">
            <w:pPr>
              <w:pStyle w:val="8"/>
              <w:spacing w:line="360" w:lineRule="auto"/>
              <w:jc w:val="center"/>
              <w:rPr>
                <w:rFonts w:hint="default" w:hAnsi="宋体" w:cs="宋体"/>
                <w:color w:val="auto"/>
                <w:sz w:val="24"/>
                <w:szCs w:val="24"/>
                <w:vertAlign w:val="baseline"/>
                <w:lang w:val="en-US" w:eastAsia="zh-CN"/>
              </w:rPr>
            </w:pPr>
          </w:p>
        </w:tc>
      </w:tr>
      <w:tr w14:paraId="6613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6BC2E531">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13</w:t>
            </w:r>
          </w:p>
        </w:tc>
        <w:tc>
          <w:tcPr>
            <w:tcW w:w="2085" w:type="dxa"/>
          </w:tcPr>
          <w:p w14:paraId="7ECC2A37">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60F76D2B">
            <w:pPr>
              <w:pStyle w:val="8"/>
              <w:spacing w:line="360" w:lineRule="auto"/>
              <w:jc w:val="center"/>
              <w:rPr>
                <w:rFonts w:hint="eastAsia"/>
                <w:sz w:val="18"/>
                <w:szCs w:val="18"/>
                <w:lang w:val="en-US" w:eastAsia="zh-CN"/>
              </w:rPr>
            </w:pPr>
            <w:r>
              <w:rPr>
                <w:rFonts w:hint="eastAsia"/>
                <w:sz w:val="18"/>
                <w:szCs w:val="18"/>
                <w:lang w:val="en-US" w:eastAsia="zh-CN"/>
              </w:rPr>
              <w:t>名称：对口箱（含内托）</w:t>
            </w:r>
          </w:p>
          <w:p w14:paraId="187215EB">
            <w:pPr>
              <w:pStyle w:val="8"/>
              <w:spacing w:line="360" w:lineRule="auto"/>
              <w:jc w:val="center"/>
              <w:rPr>
                <w:rFonts w:hint="eastAsia"/>
                <w:sz w:val="18"/>
                <w:szCs w:val="18"/>
                <w:lang w:val="en-US" w:eastAsia="zh-CN"/>
              </w:rPr>
            </w:pPr>
            <w:r>
              <w:rPr>
                <w:rFonts w:hint="eastAsia" w:hAnsi="宋体" w:cs="宋体"/>
                <w:i w:val="0"/>
                <w:iCs w:val="0"/>
                <w:color w:val="000000"/>
                <w:sz w:val="18"/>
                <w:szCs w:val="18"/>
                <w:u w:val="none"/>
                <w:lang w:val="en-US" w:eastAsia="zh-CN"/>
              </w:rPr>
              <w:t>规格：</w:t>
            </w:r>
            <w:r>
              <w:rPr>
                <w:rFonts w:hint="eastAsia"/>
                <w:sz w:val="18"/>
                <w:szCs w:val="18"/>
                <w:lang w:val="en-US" w:eastAsia="zh-CN"/>
              </w:rPr>
              <w:t>345*255*110</w:t>
            </w:r>
          </w:p>
        </w:tc>
        <w:tc>
          <w:tcPr>
            <w:tcW w:w="1365" w:type="dxa"/>
          </w:tcPr>
          <w:p w14:paraId="24F73A5A">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5万</w:t>
            </w:r>
          </w:p>
        </w:tc>
        <w:tc>
          <w:tcPr>
            <w:tcW w:w="1515" w:type="dxa"/>
          </w:tcPr>
          <w:p w14:paraId="16C3E828">
            <w:pPr>
              <w:pStyle w:val="8"/>
              <w:spacing w:line="360" w:lineRule="auto"/>
              <w:jc w:val="center"/>
              <w:rPr>
                <w:rFonts w:hint="default" w:hAnsi="宋体" w:cs="宋体"/>
                <w:color w:val="auto"/>
                <w:sz w:val="24"/>
                <w:szCs w:val="24"/>
                <w:vertAlign w:val="baseline"/>
                <w:lang w:val="en-US" w:eastAsia="zh-CN"/>
              </w:rPr>
            </w:pPr>
          </w:p>
        </w:tc>
        <w:tc>
          <w:tcPr>
            <w:tcW w:w="1092" w:type="dxa"/>
          </w:tcPr>
          <w:p w14:paraId="03693DC4">
            <w:pPr>
              <w:pStyle w:val="8"/>
              <w:spacing w:line="360" w:lineRule="auto"/>
              <w:jc w:val="center"/>
              <w:rPr>
                <w:rFonts w:hint="default" w:hAnsi="宋体" w:cs="宋体"/>
                <w:color w:val="auto"/>
                <w:sz w:val="24"/>
                <w:szCs w:val="24"/>
                <w:vertAlign w:val="baseline"/>
                <w:lang w:val="en-US" w:eastAsia="zh-CN"/>
              </w:rPr>
            </w:pPr>
          </w:p>
        </w:tc>
      </w:tr>
      <w:tr w14:paraId="4C80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77F70790">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14</w:t>
            </w:r>
          </w:p>
        </w:tc>
        <w:tc>
          <w:tcPr>
            <w:tcW w:w="2085" w:type="dxa"/>
          </w:tcPr>
          <w:p w14:paraId="6CF793AF">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59F8FFA8">
            <w:pPr>
              <w:pStyle w:val="8"/>
              <w:spacing w:line="360" w:lineRule="auto"/>
              <w:jc w:val="center"/>
              <w:rPr>
                <w:rFonts w:hint="eastAsia"/>
                <w:sz w:val="18"/>
                <w:szCs w:val="18"/>
                <w:lang w:val="en-US" w:eastAsia="zh-CN"/>
              </w:rPr>
            </w:pPr>
            <w:r>
              <w:rPr>
                <w:rFonts w:hint="eastAsia"/>
                <w:sz w:val="18"/>
                <w:szCs w:val="18"/>
                <w:lang w:val="en-US" w:eastAsia="zh-CN"/>
              </w:rPr>
              <w:t>名称：手提袋</w:t>
            </w:r>
          </w:p>
          <w:p w14:paraId="01CFD65A">
            <w:pPr>
              <w:pStyle w:val="8"/>
              <w:spacing w:line="360" w:lineRule="auto"/>
              <w:jc w:val="center"/>
              <w:rPr>
                <w:rFonts w:hint="default"/>
                <w:sz w:val="18"/>
                <w:szCs w:val="18"/>
                <w:lang w:val="en-US" w:eastAsia="zh-CN"/>
              </w:rPr>
            </w:pPr>
            <w:r>
              <w:rPr>
                <w:rFonts w:hint="eastAsia"/>
                <w:sz w:val="18"/>
                <w:szCs w:val="18"/>
                <w:lang w:val="en-US" w:eastAsia="zh-CN"/>
              </w:rPr>
              <w:t>规格：300*145*258</w:t>
            </w:r>
          </w:p>
        </w:tc>
        <w:tc>
          <w:tcPr>
            <w:tcW w:w="1365" w:type="dxa"/>
          </w:tcPr>
          <w:p w14:paraId="2C499A02">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10万</w:t>
            </w:r>
          </w:p>
        </w:tc>
        <w:tc>
          <w:tcPr>
            <w:tcW w:w="1515" w:type="dxa"/>
          </w:tcPr>
          <w:p w14:paraId="6488F03E">
            <w:pPr>
              <w:pStyle w:val="8"/>
              <w:spacing w:line="360" w:lineRule="auto"/>
              <w:jc w:val="center"/>
              <w:rPr>
                <w:rFonts w:hint="default" w:hAnsi="宋体" w:cs="宋体"/>
                <w:color w:val="auto"/>
                <w:sz w:val="24"/>
                <w:szCs w:val="24"/>
                <w:vertAlign w:val="baseline"/>
                <w:lang w:val="en-US" w:eastAsia="zh-CN"/>
              </w:rPr>
            </w:pPr>
          </w:p>
        </w:tc>
        <w:tc>
          <w:tcPr>
            <w:tcW w:w="1092" w:type="dxa"/>
          </w:tcPr>
          <w:p w14:paraId="18D50761">
            <w:pPr>
              <w:pStyle w:val="8"/>
              <w:spacing w:line="360" w:lineRule="auto"/>
              <w:jc w:val="center"/>
              <w:rPr>
                <w:rFonts w:hint="default" w:hAnsi="宋体" w:cs="宋体"/>
                <w:color w:val="auto"/>
                <w:sz w:val="24"/>
                <w:szCs w:val="24"/>
                <w:vertAlign w:val="baseline"/>
                <w:lang w:val="en-US" w:eastAsia="zh-CN"/>
              </w:rPr>
            </w:pPr>
          </w:p>
        </w:tc>
      </w:tr>
      <w:tr w14:paraId="192F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0F37AE0A">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15</w:t>
            </w:r>
          </w:p>
        </w:tc>
        <w:tc>
          <w:tcPr>
            <w:tcW w:w="2085" w:type="dxa"/>
          </w:tcPr>
          <w:p w14:paraId="13F7EB9B">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474BBF04">
            <w:pPr>
              <w:pStyle w:val="8"/>
              <w:spacing w:line="360" w:lineRule="auto"/>
              <w:jc w:val="center"/>
              <w:rPr>
                <w:rFonts w:hint="eastAsia"/>
                <w:sz w:val="18"/>
                <w:szCs w:val="18"/>
                <w:lang w:val="en-US" w:eastAsia="zh-CN"/>
              </w:rPr>
            </w:pPr>
            <w:r>
              <w:rPr>
                <w:rFonts w:hint="eastAsia"/>
                <w:sz w:val="18"/>
                <w:szCs w:val="18"/>
                <w:lang w:val="en-US" w:eastAsia="zh-CN"/>
              </w:rPr>
              <w:t>名称：手提袋</w:t>
            </w:r>
          </w:p>
          <w:p w14:paraId="40CD261F">
            <w:pPr>
              <w:pStyle w:val="8"/>
              <w:spacing w:line="360" w:lineRule="auto"/>
              <w:jc w:val="center"/>
              <w:rPr>
                <w:rFonts w:hint="eastAsia"/>
                <w:sz w:val="18"/>
                <w:szCs w:val="18"/>
                <w:lang w:val="en-US" w:eastAsia="zh-CN"/>
              </w:rPr>
            </w:pPr>
            <w:r>
              <w:rPr>
                <w:rFonts w:hint="eastAsia"/>
                <w:sz w:val="18"/>
                <w:szCs w:val="18"/>
                <w:lang w:val="en-US" w:eastAsia="zh-CN"/>
              </w:rPr>
              <w:t>规格：350*125*275</w:t>
            </w:r>
          </w:p>
        </w:tc>
        <w:tc>
          <w:tcPr>
            <w:tcW w:w="1365" w:type="dxa"/>
          </w:tcPr>
          <w:p w14:paraId="50FE9807">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5万</w:t>
            </w:r>
          </w:p>
        </w:tc>
        <w:tc>
          <w:tcPr>
            <w:tcW w:w="1515" w:type="dxa"/>
          </w:tcPr>
          <w:p w14:paraId="004E9230">
            <w:pPr>
              <w:pStyle w:val="8"/>
              <w:spacing w:line="360" w:lineRule="auto"/>
              <w:jc w:val="center"/>
              <w:rPr>
                <w:rFonts w:hint="default" w:hAnsi="宋体" w:cs="宋体"/>
                <w:color w:val="auto"/>
                <w:sz w:val="24"/>
                <w:szCs w:val="24"/>
                <w:vertAlign w:val="baseline"/>
                <w:lang w:val="en-US" w:eastAsia="zh-CN"/>
              </w:rPr>
            </w:pPr>
          </w:p>
        </w:tc>
        <w:tc>
          <w:tcPr>
            <w:tcW w:w="1092" w:type="dxa"/>
          </w:tcPr>
          <w:p w14:paraId="4DCCD0F7">
            <w:pPr>
              <w:pStyle w:val="8"/>
              <w:spacing w:line="360" w:lineRule="auto"/>
              <w:jc w:val="center"/>
              <w:rPr>
                <w:rFonts w:hint="default" w:hAnsi="宋体" w:cs="宋体"/>
                <w:color w:val="auto"/>
                <w:sz w:val="24"/>
                <w:szCs w:val="24"/>
                <w:vertAlign w:val="baseline"/>
                <w:lang w:val="en-US" w:eastAsia="zh-CN"/>
              </w:rPr>
            </w:pPr>
          </w:p>
        </w:tc>
      </w:tr>
      <w:tr w14:paraId="6DA5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1822F992">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16</w:t>
            </w:r>
          </w:p>
        </w:tc>
        <w:tc>
          <w:tcPr>
            <w:tcW w:w="2085" w:type="dxa"/>
          </w:tcPr>
          <w:p w14:paraId="57A95BC9">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234E5932">
            <w:pPr>
              <w:pStyle w:val="8"/>
              <w:spacing w:line="360" w:lineRule="auto"/>
              <w:jc w:val="center"/>
              <w:rPr>
                <w:rFonts w:hint="eastAsia"/>
                <w:sz w:val="18"/>
                <w:szCs w:val="18"/>
                <w:lang w:val="en-US" w:eastAsia="zh-CN"/>
              </w:rPr>
            </w:pPr>
            <w:r>
              <w:rPr>
                <w:rFonts w:hint="eastAsia"/>
                <w:sz w:val="18"/>
                <w:szCs w:val="18"/>
                <w:lang w:val="en-US" w:eastAsia="zh-CN"/>
              </w:rPr>
              <w:t>名称：手提袋</w:t>
            </w:r>
          </w:p>
          <w:p w14:paraId="7F9D4A3B">
            <w:pPr>
              <w:pStyle w:val="8"/>
              <w:spacing w:line="360" w:lineRule="auto"/>
              <w:jc w:val="center"/>
              <w:rPr>
                <w:rFonts w:hint="eastAsia"/>
                <w:sz w:val="18"/>
                <w:szCs w:val="18"/>
                <w:lang w:val="en-US" w:eastAsia="zh-CN"/>
              </w:rPr>
            </w:pPr>
            <w:r>
              <w:rPr>
                <w:rFonts w:hint="eastAsia"/>
                <w:sz w:val="18"/>
                <w:szCs w:val="18"/>
                <w:lang w:val="en-US" w:eastAsia="zh-CN"/>
              </w:rPr>
              <w:t>规格：355*115*250</w:t>
            </w:r>
          </w:p>
        </w:tc>
        <w:tc>
          <w:tcPr>
            <w:tcW w:w="1365" w:type="dxa"/>
          </w:tcPr>
          <w:p w14:paraId="43FB3909">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10万</w:t>
            </w:r>
          </w:p>
        </w:tc>
        <w:tc>
          <w:tcPr>
            <w:tcW w:w="1515" w:type="dxa"/>
          </w:tcPr>
          <w:p w14:paraId="15637288">
            <w:pPr>
              <w:pStyle w:val="8"/>
              <w:spacing w:line="360" w:lineRule="auto"/>
              <w:jc w:val="center"/>
              <w:rPr>
                <w:rFonts w:hint="default" w:hAnsi="宋体" w:cs="宋体"/>
                <w:color w:val="auto"/>
                <w:sz w:val="24"/>
                <w:szCs w:val="24"/>
                <w:vertAlign w:val="baseline"/>
                <w:lang w:val="en-US" w:eastAsia="zh-CN"/>
              </w:rPr>
            </w:pPr>
          </w:p>
        </w:tc>
        <w:tc>
          <w:tcPr>
            <w:tcW w:w="1092" w:type="dxa"/>
          </w:tcPr>
          <w:p w14:paraId="7C5B04FD">
            <w:pPr>
              <w:pStyle w:val="8"/>
              <w:spacing w:line="360" w:lineRule="auto"/>
              <w:jc w:val="center"/>
              <w:rPr>
                <w:rFonts w:hint="default" w:hAnsi="宋体" w:cs="宋体"/>
                <w:color w:val="auto"/>
                <w:sz w:val="24"/>
                <w:szCs w:val="24"/>
                <w:vertAlign w:val="baseline"/>
                <w:lang w:val="en-US" w:eastAsia="zh-CN"/>
              </w:rPr>
            </w:pPr>
          </w:p>
        </w:tc>
      </w:tr>
      <w:tr w14:paraId="67F5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45F9D404">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17</w:t>
            </w:r>
          </w:p>
        </w:tc>
        <w:tc>
          <w:tcPr>
            <w:tcW w:w="2085" w:type="dxa"/>
          </w:tcPr>
          <w:p w14:paraId="6CC357D0">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00DE775B">
            <w:pPr>
              <w:pStyle w:val="8"/>
              <w:spacing w:line="360" w:lineRule="auto"/>
              <w:jc w:val="center"/>
              <w:rPr>
                <w:rFonts w:hint="eastAsia"/>
                <w:sz w:val="18"/>
                <w:szCs w:val="18"/>
                <w:lang w:val="en-US" w:eastAsia="zh-CN"/>
              </w:rPr>
            </w:pPr>
            <w:r>
              <w:rPr>
                <w:rFonts w:hint="eastAsia"/>
                <w:sz w:val="18"/>
                <w:szCs w:val="18"/>
                <w:lang w:val="en-US" w:eastAsia="zh-CN"/>
              </w:rPr>
              <w:t>名称：手提袋</w:t>
            </w:r>
          </w:p>
          <w:p w14:paraId="41AA8575">
            <w:pPr>
              <w:pStyle w:val="8"/>
              <w:spacing w:line="360" w:lineRule="auto"/>
              <w:jc w:val="center"/>
              <w:rPr>
                <w:rFonts w:hint="eastAsia"/>
                <w:sz w:val="18"/>
                <w:szCs w:val="18"/>
                <w:lang w:val="en-US" w:eastAsia="zh-CN"/>
              </w:rPr>
            </w:pPr>
            <w:r>
              <w:rPr>
                <w:rFonts w:hint="eastAsia"/>
                <w:sz w:val="18"/>
                <w:szCs w:val="18"/>
                <w:lang w:val="en-US" w:eastAsia="zh-CN"/>
              </w:rPr>
              <w:t>规格：270*140*295</w:t>
            </w:r>
          </w:p>
        </w:tc>
        <w:tc>
          <w:tcPr>
            <w:tcW w:w="1365" w:type="dxa"/>
          </w:tcPr>
          <w:p w14:paraId="586AC08F">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5万</w:t>
            </w:r>
          </w:p>
        </w:tc>
        <w:tc>
          <w:tcPr>
            <w:tcW w:w="1515" w:type="dxa"/>
          </w:tcPr>
          <w:p w14:paraId="4DC71594">
            <w:pPr>
              <w:pStyle w:val="8"/>
              <w:spacing w:line="360" w:lineRule="auto"/>
              <w:jc w:val="center"/>
              <w:rPr>
                <w:rFonts w:hint="default" w:hAnsi="宋体" w:cs="宋体"/>
                <w:color w:val="auto"/>
                <w:sz w:val="24"/>
                <w:szCs w:val="24"/>
                <w:vertAlign w:val="baseline"/>
                <w:lang w:val="en-US" w:eastAsia="zh-CN"/>
              </w:rPr>
            </w:pPr>
          </w:p>
        </w:tc>
        <w:tc>
          <w:tcPr>
            <w:tcW w:w="1092" w:type="dxa"/>
          </w:tcPr>
          <w:p w14:paraId="5420FE7A">
            <w:pPr>
              <w:pStyle w:val="8"/>
              <w:spacing w:line="360" w:lineRule="auto"/>
              <w:jc w:val="center"/>
              <w:rPr>
                <w:rFonts w:hint="default" w:hAnsi="宋体" w:cs="宋体"/>
                <w:color w:val="auto"/>
                <w:sz w:val="24"/>
                <w:szCs w:val="24"/>
                <w:vertAlign w:val="baseline"/>
                <w:lang w:val="en-US" w:eastAsia="zh-CN"/>
              </w:rPr>
            </w:pPr>
          </w:p>
        </w:tc>
      </w:tr>
      <w:tr w14:paraId="683E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7328456E">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18</w:t>
            </w:r>
          </w:p>
        </w:tc>
        <w:tc>
          <w:tcPr>
            <w:tcW w:w="2085" w:type="dxa"/>
          </w:tcPr>
          <w:p w14:paraId="375FA9F2">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2A8BFF0B">
            <w:pPr>
              <w:pStyle w:val="8"/>
              <w:spacing w:line="360" w:lineRule="auto"/>
              <w:jc w:val="center"/>
              <w:rPr>
                <w:rFonts w:hint="eastAsia"/>
                <w:sz w:val="18"/>
                <w:szCs w:val="18"/>
                <w:lang w:val="en-US" w:eastAsia="zh-CN"/>
              </w:rPr>
            </w:pPr>
            <w:r>
              <w:rPr>
                <w:rFonts w:hint="eastAsia"/>
                <w:sz w:val="18"/>
                <w:szCs w:val="18"/>
                <w:lang w:val="en-US" w:eastAsia="zh-CN"/>
              </w:rPr>
              <w:t>名称：手提袋</w:t>
            </w:r>
          </w:p>
          <w:p w14:paraId="5C792831">
            <w:pPr>
              <w:pStyle w:val="8"/>
              <w:spacing w:line="360" w:lineRule="auto"/>
              <w:jc w:val="center"/>
              <w:rPr>
                <w:rFonts w:hint="eastAsia"/>
                <w:sz w:val="18"/>
                <w:szCs w:val="18"/>
                <w:lang w:val="en-US" w:eastAsia="zh-CN"/>
              </w:rPr>
            </w:pPr>
            <w:r>
              <w:rPr>
                <w:rFonts w:hint="eastAsia"/>
                <w:sz w:val="18"/>
                <w:szCs w:val="18"/>
                <w:lang w:val="en-US" w:eastAsia="zh-CN"/>
              </w:rPr>
              <w:t>规格：300*170*210</w:t>
            </w:r>
          </w:p>
        </w:tc>
        <w:tc>
          <w:tcPr>
            <w:tcW w:w="1365" w:type="dxa"/>
          </w:tcPr>
          <w:p w14:paraId="0D3D1F1D">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5万</w:t>
            </w:r>
          </w:p>
        </w:tc>
        <w:tc>
          <w:tcPr>
            <w:tcW w:w="1515" w:type="dxa"/>
          </w:tcPr>
          <w:p w14:paraId="349B8758">
            <w:pPr>
              <w:pStyle w:val="8"/>
              <w:spacing w:line="360" w:lineRule="auto"/>
              <w:jc w:val="center"/>
              <w:rPr>
                <w:rFonts w:hint="default" w:hAnsi="宋体" w:cs="宋体"/>
                <w:color w:val="auto"/>
                <w:sz w:val="24"/>
                <w:szCs w:val="24"/>
                <w:vertAlign w:val="baseline"/>
                <w:lang w:val="en-US" w:eastAsia="zh-CN"/>
              </w:rPr>
            </w:pPr>
          </w:p>
        </w:tc>
        <w:tc>
          <w:tcPr>
            <w:tcW w:w="1092" w:type="dxa"/>
          </w:tcPr>
          <w:p w14:paraId="6FABBAE3">
            <w:pPr>
              <w:pStyle w:val="8"/>
              <w:spacing w:line="360" w:lineRule="auto"/>
              <w:jc w:val="center"/>
              <w:rPr>
                <w:rFonts w:hint="default" w:hAnsi="宋体" w:cs="宋体"/>
                <w:color w:val="auto"/>
                <w:sz w:val="24"/>
                <w:szCs w:val="24"/>
                <w:vertAlign w:val="baseline"/>
                <w:lang w:val="en-US" w:eastAsia="zh-CN"/>
              </w:rPr>
            </w:pPr>
          </w:p>
        </w:tc>
      </w:tr>
      <w:tr w14:paraId="73EF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2E048A4B">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19</w:t>
            </w:r>
          </w:p>
        </w:tc>
        <w:tc>
          <w:tcPr>
            <w:tcW w:w="2085" w:type="dxa"/>
          </w:tcPr>
          <w:p w14:paraId="480BEF8B">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7F861E1A">
            <w:pPr>
              <w:pStyle w:val="8"/>
              <w:spacing w:line="360" w:lineRule="auto"/>
              <w:jc w:val="center"/>
              <w:rPr>
                <w:rFonts w:hint="eastAsia"/>
                <w:sz w:val="18"/>
                <w:szCs w:val="18"/>
                <w:lang w:val="en-US" w:eastAsia="zh-CN"/>
              </w:rPr>
            </w:pPr>
            <w:r>
              <w:rPr>
                <w:rFonts w:hint="eastAsia"/>
                <w:sz w:val="18"/>
                <w:szCs w:val="18"/>
                <w:lang w:val="en-US" w:eastAsia="zh-CN"/>
              </w:rPr>
              <w:t>名称：手提袋</w:t>
            </w:r>
          </w:p>
          <w:p w14:paraId="3C42E7A6">
            <w:pPr>
              <w:pStyle w:val="8"/>
              <w:spacing w:line="360" w:lineRule="auto"/>
              <w:jc w:val="center"/>
              <w:rPr>
                <w:rFonts w:hint="eastAsia"/>
                <w:sz w:val="18"/>
                <w:szCs w:val="18"/>
                <w:lang w:val="en-US" w:eastAsia="zh-CN"/>
              </w:rPr>
            </w:pPr>
            <w:r>
              <w:rPr>
                <w:rFonts w:hint="eastAsia"/>
                <w:sz w:val="18"/>
                <w:szCs w:val="18"/>
                <w:lang w:val="en-US" w:eastAsia="zh-CN"/>
              </w:rPr>
              <w:t>规格：300*170*210</w:t>
            </w:r>
          </w:p>
        </w:tc>
        <w:tc>
          <w:tcPr>
            <w:tcW w:w="1365" w:type="dxa"/>
          </w:tcPr>
          <w:p w14:paraId="47DE48D8">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5万</w:t>
            </w:r>
          </w:p>
        </w:tc>
        <w:tc>
          <w:tcPr>
            <w:tcW w:w="1515" w:type="dxa"/>
          </w:tcPr>
          <w:p w14:paraId="77A99053">
            <w:pPr>
              <w:pStyle w:val="8"/>
              <w:spacing w:line="360" w:lineRule="auto"/>
              <w:jc w:val="center"/>
              <w:rPr>
                <w:rFonts w:hint="default" w:hAnsi="宋体" w:cs="宋体"/>
                <w:color w:val="auto"/>
                <w:sz w:val="24"/>
                <w:szCs w:val="24"/>
                <w:vertAlign w:val="baseline"/>
                <w:lang w:val="en-US" w:eastAsia="zh-CN"/>
              </w:rPr>
            </w:pPr>
          </w:p>
        </w:tc>
        <w:tc>
          <w:tcPr>
            <w:tcW w:w="1092" w:type="dxa"/>
          </w:tcPr>
          <w:p w14:paraId="38D5B69C">
            <w:pPr>
              <w:pStyle w:val="8"/>
              <w:spacing w:line="360" w:lineRule="auto"/>
              <w:jc w:val="center"/>
              <w:rPr>
                <w:rFonts w:hint="default" w:hAnsi="宋体" w:cs="宋体"/>
                <w:color w:val="auto"/>
                <w:sz w:val="24"/>
                <w:szCs w:val="24"/>
                <w:vertAlign w:val="baseline"/>
                <w:lang w:val="en-US" w:eastAsia="zh-CN"/>
              </w:rPr>
            </w:pPr>
          </w:p>
        </w:tc>
      </w:tr>
      <w:tr w14:paraId="4EBD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20CE40A4">
            <w:pPr>
              <w:pStyle w:val="8"/>
              <w:spacing w:line="360" w:lineRule="auto"/>
              <w:jc w:val="center"/>
              <w:rPr>
                <w:rFonts w:hint="default" w:hAnsi="宋体" w:cs="宋体"/>
                <w:color w:val="auto"/>
                <w:sz w:val="24"/>
                <w:szCs w:val="24"/>
                <w:vertAlign w:val="baseline"/>
                <w:lang w:val="en-US" w:eastAsia="zh-CN"/>
              </w:rPr>
            </w:pPr>
            <w:bookmarkStart w:id="11" w:name="_GoBack" w:colFirst="5" w:colLast="5"/>
            <w:r>
              <w:rPr>
                <w:rFonts w:hint="eastAsia" w:hAnsi="宋体" w:cs="宋体"/>
                <w:color w:val="auto"/>
                <w:sz w:val="24"/>
                <w:szCs w:val="24"/>
                <w:vertAlign w:val="baseline"/>
                <w:lang w:val="en-US" w:eastAsia="zh-CN"/>
              </w:rPr>
              <w:t>20</w:t>
            </w:r>
          </w:p>
        </w:tc>
        <w:tc>
          <w:tcPr>
            <w:tcW w:w="2085" w:type="dxa"/>
          </w:tcPr>
          <w:p w14:paraId="5DDAC36B">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429CBD73">
            <w:pPr>
              <w:pStyle w:val="8"/>
              <w:spacing w:line="360" w:lineRule="auto"/>
              <w:jc w:val="center"/>
              <w:rPr>
                <w:rFonts w:hint="eastAsia"/>
                <w:sz w:val="18"/>
                <w:szCs w:val="18"/>
                <w:lang w:val="en-US" w:eastAsia="zh-CN"/>
              </w:rPr>
            </w:pPr>
            <w:r>
              <w:rPr>
                <w:rFonts w:hint="eastAsia"/>
                <w:sz w:val="18"/>
                <w:szCs w:val="18"/>
                <w:lang w:val="en-US" w:eastAsia="zh-CN"/>
              </w:rPr>
              <w:t>名称：手提袋</w:t>
            </w:r>
          </w:p>
          <w:p w14:paraId="7C511DF8">
            <w:pPr>
              <w:pStyle w:val="8"/>
              <w:spacing w:line="360" w:lineRule="auto"/>
              <w:jc w:val="center"/>
              <w:rPr>
                <w:rFonts w:hint="eastAsia"/>
                <w:sz w:val="18"/>
                <w:szCs w:val="18"/>
                <w:lang w:val="en-US" w:eastAsia="zh-CN"/>
              </w:rPr>
            </w:pPr>
            <w:r>
              <w:rPr>
                <w:rFonts w:hint="eastAsia"/>
                <w:sz w:val="18"/>
                <w:szCs w:val="18"/>
                <w:lang w:val="en-US" w:eastAsia="zh-CN"/>
              </w:rPr>
              <w:t>规格： 355*130*305</w:t>
            </w:r>
          </w:p>
        </w:tc>
        <w:tc>
          <w:tcPr>
            <w:tcW w:w="1365" w:type="dxa"/>
          </w:tcPr>
          <w:p w14:paraId="14B3E1F0">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5万</w:t>
            </w:r>
          </w:p>
        </w:tc>
        <w:tc>
          <w:tcPr>
            <w:tcW w:w="1515" w:type="dxa"/>
          </w:tcPr>
          <w:p w14:paraId="4723680F">
            <w:pPr>
              <w:pStyle w:val="8"/>
              <w:spacing w:line="360" w:lineRule="auto"/>
              <w:jc w:val="center"/>
              <w:rPr>
                <w:rFonts w:hint="default" w:hAnsi="宋体" w:cs="宋体"/>
                <w:color w:val="auto"/>
                <w:sz w:val="24"/>
                <w:szCs w:val="24"/>
                <w:vertAlign w:val="baseline"/>
                <w:lang w:val="en-US" w:eastAsia="zh-CN"/>
              </w:rPr>
            </w:pPr>
          </w:p>
        </w:tc>
        <w:tc>
          <w:tcPr>
            <w:tcW w:w="1092" w:type="dxa"/>
          </w:tcPr>
          <w:p w14:paraId="313B13CD">
            <w:pPr>
              <w:pStyle w:val="8"/>
              <w:spacing w:line="360" w:lineRule="auto"/>
              <w:jc w:val="center"/>
              <w:rPr>
                <w:rFonts w:hint="default" w:hAnsi="宋体" w:cs="宋体"/>
                <w:color w:val="auto"/>
                <w:sz w:val="24"/>
                <w:szCs w:val="24"/>
                <w:vertAlign w:val="baseline"/>
                <w:lang w:val="en-US" w:eastAsia="zh-CN"/>
              </w:rPr>
            </w:pPr>
          </w:p>
        </w:tc>
      </w:tr>
      <w:bookmarkEnd w:id="11"/>
      <w:tr w14:paraId="7DDF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7F866C99">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21</w:t>
            </w:r>
          </w:p>
        </w:tc>
        <w:tc>
          <w:tcPr>
            <w:tcW w:w="2085" w:type="dxa"/>
          </w:tcPr>
          <w:p w14:paraId="08A2E0FD">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3C386A61">
            <w:pPr>
              <w:pStyle w:val="8"/>
              <w:spacing w:line="360" w:lineRule="auto"/>
              <w:jc w:val="center"/>
              <w:rPr>
                <w:rFonts w:hint="eastAsia"/>
                <w:sz w:val="18"/>
                <w:szCs w:val="18"/>
                <w:lang w:val="en-US" w:eastAsia="zh-CN"/>
              </w:rPr>
            </w:pPr>
            <w:r>
              <w:rPr>
                <w:rFonts w:hint="eastAsia"/>
                <w:sz w:val="18"/>
                <w:szCs w:val="18"/>
                <w:lang w:val="en-US" w:eastAsia="zh-CN"/>
              </w:rPr>
              <w:t>名称：原色纸箱</w:t>
            </w:r>
          </w:p>
          <w:p w14:paraId="7BE00B75">
            <w:pPr>
              <w:pStyle w:val="8"/>
              <w:spacing w:line="360" w:lineRule="auto"/>
              <w:jc w:val="center"/>
              <w:rPr>
                <w:rFonts w:hint="eastAsia"/>
                <w:sz w:val="18"/>
                <w:szCs w:val="18"/>
                <w:lang w:val="en-US" w:eastAsia="zh-CN"/>
              </w:rPr>
            </w:pPr>
            <w:r>
              <w:rPr>
                <w:rFonts w:hint="eastAsia"/>
                <w:sz w:val="18"/>
                <w:szCs w:val="18"/>
                <w:lang w:val="en-US" w:eastAsia="zh-CN"/>
              </w:rPr>
              <w:t xml:space="preserve">规格： </w:t>
            </w:r>
            <w:r>
              <w:rPr>
                <w:rFonts w:hint="eastAsia"/>
                <w:color w:val="181717" w:themeColor="background2" w:themeShade="1A"/>
                <w:sz w:val="18"/>
                <w:szCs w:val="18"/>
                <w:lang w:val="en-US" w:eastAsia="zh-CN"/>
              </w:rPr>
              <w:t>430*230*125</w:t>
            </w:r>
          </w:p>
        </w:tc>
        <w:tc>
          <w:tcPr>
            <w:tcW w:w="1365" w:type="dxa"/>
          </w:tcPr>
          <w:p w14:paraId="07D13781">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40万</w:t>
            </w:r>
          </w:p>
        </w:tc>
        <w:tc>
          <w:tcPr>
            <w:tcW w:w="1515" w:type="dxa"/>
          </w:tcPr>
          <w:p w14:paraId="6F5E511E">
            <w:pPr>
              <w:pStyle w:val="8"/>
              <w:spacing w:line="360" w:lineRule="auto"/>
              <w:jc w:val="center"/>
              <w:rPr>
                <w:rFonts w:hint="default" w:hAnsi="宋体" w:cs="宋体"/>
                <w:color w:val="auto"/>
                <w:sz w:val="24"/>
                <w:szCs w:val="24"/>
                <w:vertAlign w:val="baseline"/>
                <w:lang w:val="en-US" w:eastAsia="zh-CN"/>
              </w:rPr>
            </w:pPr>
          </w:p>
        </w:tc>
        <w:tc>
          <w:tcPr>
            <w:tcW w:w="1092" w:type="dxa"/>
          </w:tcPr>
          <w:p w14:paraId="2229311D">
            <w:pPr>
              <w:pStyle w:val="8"/>
              <w:spacing w:line="360" w:lineRule="auto"/>
              <w:jc w:val="center"/>
              <w:rPr>
                <w:rFonts w:hint="default" w:hAnsi="宋体" w:cs="宋体"/>
                <w:color w:val="auto"/>
                <w:sz w:val="24"/>
                <w:szCs w:val="24"/>
                <w:vertAlign w:val="baseline"/>
                <w:lang w:val="en-US" w:eastAsia="zh-CN"/>
              </w:rPr>
            </w:pPr>
          </w:p>
        </w:tc>
      </w:tr>
      <w:tr w14:paraId="6B3D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0FD3AC90">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22</w:t>
            </w:r>
          </w:p>
        </w:tc>
        <w:tc>
          <w:tcPr>
            <w:tcW w:w="2085" w:type="dxa"/>
          </w:tcPr>
          <w:p w14:paraId="6120BD32">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50871090">
            <w:pPr>
              <w:pStyle w:val="8"/>
              <w:spacing w:line="360" w:lineRule="auto"/>
              <w:jc w:val="center"/>
              <w:rPr>
                <w:rFonts w:hint="eastAsia"/>
                <w:sz w:val="18"/>
                <w:szCs w:val="18"/>
                <w:lang w:val="en-US" w:eastAsia="zh-CN"/>
              </w:rPr>
            </w:pPr>
            <w:r>
              <w:rPr>
                <w:rFonts w:hint="eastAsia"/>
                <w:sz w:val="18"/>
                <w:szCs w:val="18"/>
                <w:lang w:val="en-US" w:eastAsia="zh-CN"/>
              </w:rPr>
              <w:t>名称：原色纸箱</w:t>
            </w:r>
          </w:p>
          <w:p w14:paraId="387BBCFC">
            <w:pPr>
              <w:pStyle w:val="8"/>
              <w:spacing w:line="360" w:lineRule="auto"/>
              <w:jc w:val="center"/>
              <w:rPr>
                <w:rFonts w:hint="eastAsia"/>
                <w:sz w:val="18"/>
                <w:szCs w:val="18"/>
                <w:lang w:val="en-US" w:eastAsia="zh-CN"/>
              </w:rPr>
            </w:pPr>
            <w:r>
              <w:rPr>
                <w:rFonts w:hint="eastAsia"/>
                <w:sz w:val="18"/>
                <w:szCs w:val="18"/>
                <w:lang w:val="en-US" w:eastAsia="zh-CN"/>
              </w:rPr>
              <w:t xml:space="preserve"> 规格：  370*280*182</w:t>
            </w:r>
          </w:p>
        </w:tc>
        <w:tc>
          <w:tcPr>
            <w:tcW w:w="1365" w:type="dxa"/>
          </w:tcPr>
          <w:p w14:paraId="58E7C2F2">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10万</w:t>
            </w:r>
          </w:p>
        </w:tc>
        <w:tc>
          <w:tcPr>
            <w:tcW w:w="1515" w:type="dxa"/>
          </w:tcPr>
          <w:p w14:paraId="22AD0873">
            <w:pPr>
              <w:pStyle w:val="8"/>
              <w:spacing w:line="360" w:lineRule="auto"/>
              <w:jc w:val="center"/>
              <w:rPr>
                <w:rFonts w:hint="default" w:hAnsi="宋体" w:cs="宋体"/>
                <w:color w:val="auto"/>
                <w:sz w:val="24"/>
                <w:szCs w:val="24"/>
                <w:vertAlign w:val="baseline"/>
                <w:lang w:val="en-US" w:eastAsia="zh-CN"/>
              </w:rPr>
            </w:pPr>
          </w:p>
        </w:tc>
        <w:tc>
          <w:tcPr>
            <w:tcW w:w="1092" w:type="dxa"/>
          </w:tcPr>
          <w:p w14:paraId="7E23E22E">
            <w:pPr>
              <w:pStyle w:val="8"/>
              <w:spacing w:line="360" w:lineRule="auto"/>
              <w:jc w:val="center"/>
              <w:rPr>
                <w:rFonts w:hint="default" w:hAnsi="宋体" w:cs="宋体"/>
                <w:color w:val="auto"/>
                <w:sz w:val="24"/>
                <w:szCs w:val="24"/>
                <w:vertAlign w:val="baseline"/>
                <w:lang w:val="en-US" w:eastAsia="zh-CN"/>
              </w:rPr>
            </w:pPr>
          </w:p>
        </w:tc>
      </w:tr>
      <w:tr w14:paraId="70BA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07EC2131">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23</w:t>
            </w:r>
          </w:p>
        </w:tc>
        <w:tc>
          <w:tcPr>
            <w:tcW w:w="2085" w:type="dxa"/>
          </w:tcPr>
          <w:p w14:paraId="68D1DA5D">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2E15155F">
            <w:pPr>
              <w:pStyle w:val="8"/>
              <w:spacing w:line="360" w:lineRule="auto"/>
              <w:jc w:val="center"/>
              <w:rPr>
                <w:rFonts w:hint="eastAsia"/>
                <w:sz w:val="18"/>
                <w:szCs w:val="18"/>
                <w:lang w:val="en-US" w:eastAsia="zh-CN"/>
              </w:rPr>
            </w:pPr>
            <w:r>
              <w:rPr>
                <w:rFonts w:hint="eastAsia"/>
                <w:sz w:val="18"/>
                <w:szCs w:val="18"/>
                <w:lang w:val="en-US" w:eastAsia="zh-CN"/>
              </w:rPr>
              <w:t>名称：原色纸箱</w:t>
            </w:r>
          </w:p>
          <w:p w14:paraId="30CB97A0">
            <w:pPr>
              <w:pStyle w:val="8"/>
              <w:spacing w:line="360" w:lineRule="auto"/>
              <w:jc w:val="center"/>
              <w:rPr>
                <w:rFonts w:hint="eastAsia"/>
                <w:sz w:val="18"/>
                <w:szCs w:val="18"/>
                <w:lang w:val="en-US" w:eastAsia="zh-CN"/>
              </w:rPr>
            </w:pPr>
            <w:r>
              <w:rPr>
                <w:rFonts w:hint="eastAsia"/>
                <w:sz w:val="18"/>
                <w:szCs w:val="18"/>
                <w:lang w:val="en-US" w:eastAsia="zh-CN"/>
              </w:rPr>
              <w:t>规格：270*230*150</w:t>
            </w:r>
          </w:p>
        </w:tc>
        <w:tc>
          <w:tcPr>
            <w:tcW w:w="1365" w:type="dxa"/>
          </w:tcPr>
          <w:p w14:paraId="4BC398E5">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15万</w:t>
            </w:r>
          </w:p>
        </w:tc>
        <w:tc>
          <w:tcPr>
            <w:tcW w:w="1515" w:type="dxa"/>
          </w:tcPr>
          <w:p w14:paraId="058DD495">
            <w:pPr>
              <w:pStyle w:val="8"/>
              <w:spacing w:line="360" w:lineRule="auto"/>
              <w:jc w:val="center"/>
              <w:rPr>
                <w:rFonts w:hint="default" w:hAnsi="宋体" w:cs="宋体"/>
                <w:color w:val="auto"/>
                <w:sz w:val="24"/>
                <w:szCs w:val="24"/>
                <w:vertAlign w:val="baseline"/>
                <w:lang w:val="en-US" w:eastAsia="zh-CN"/>
              </w:rPr>
            </w:pPr>
          </w:p>
        </w:tc>
        <w:tc>
          <w:tcPr>
            <w:tcW w:w="1092" w:type="dxa"/>
          </w:tcPr>
          <w:p w14:paraId="34780025">
            <w:pPr>
              <w:pStyle w:val="8"/>
              <w:spacing w:line="360" w:lineRule="auto"/>
              <w:jc w:val="center"/>
              <w:rPr>
                <w:rFonts w:hint="default" w:hAnsi="宋体" w:cs="宋体"/>
                <w:color w:val="auto"/>
                <w:sz w:val="24"/>
                <w:szCs w:val="24"/>
                <w:vertAlign w:val="baseline"/>
                <w:lang w:val="en-US" w:eastAsia="zh-CN"/>
              </w:rPr>
            </w:pPr>
          </w:p>
        </w:tc>
      </w:tr>
      <w:tr w14:paraId="5321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14:paraId="699E9B28">
            <w:pPr>
              <w:pStyle w:val="8"/>
              <w:spacing w:line="360" w:lineRule="auto"/>
              <w:jc w:val="center"/>
              <w:rPr>
                <w:rFonts w:hint="default"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24</w:t>
            </w:r>
          </w:p>
        </w:tc>
        <w:tc>
          <w:tcPr>
            <w:tcW w:w="2085" w:type="dxa"/>
          </w:tcPr>
          <w:p w14:paraId="5AD2104A">
            <w:pPr>
              <w:pStyle w:val="8"/>
              <w:spacing w:line="360" w:lineRule="auto"/>
              <w:jc w:val="center"/>
              <w:rPr>
                <w:rFonts w:hint="eastAsia" w:hAnsi="宋体" w:cs="宋体"/>
                <w:color w:val="auto"/>
                <w:sz w:val="24"/>
                <w:szCs w:val="24"/>
                <w:vertAlign w:val="baseline"/>
                <w:lang w:val="en-US" w:eastAsia="zh-CN"/>
              </w:rPr>
            </w:pPr>
            <w:r>
              <w:rPr>
                <w:rFonts w:hint="eastAsia" w:hAnsi="宋体" w:cs="宋体"/>
                <w:color w:val="auto"/>
                <w:sz w:val="24"/>
                <w:szCs w:val="24"/>
                <w:vertAlign w:val="baseline"/>
                <w:lang w:val="en-US" w:eastAsia="zh-CN"/>
              </w:rPr>
              <w:t>甘肃传祁乳业有限公司</w:t>
            </w:r>
          </w:p>
        </w:tc>
        <w:tc>
          <w:tcPr>
            <w:tcW w:w="2685" w:type="dxa"/>
          </w:tcPr>
          <w:p w14:paraId="029C702A">
            <w:pPr>
              <w:pStyle w:val="8"/>
              <w:spacing w:line="360" w:lineRule="auto"/>
              <w:jc w:val="center"/>
              <w:rPr>
                <w:rFonts w:hint="eastAsia"/>
                <w:sz w:val="18"/>
                <w:szCs w:val="18"/>
                <w:lang w:val="en-US" w:eastAsia="zh-CN"/>
              </w:rPr>
            </w:pPr>
            <w:r>
              <w:rPr>
                <w:rFonts w:hint="eastAsia"/>
                <w:sz w:val="18"/>
                <w:szCs w:val="18"/>
                <w:lang w:val="en-US" w:eastAsia="zh-CN"/>
              </w:rPr>
              <w:t>名称：原色纸箱</w:t>
            </w:r>
          </w:p>
          <w:p w14:paraId="52B79273">
            <w:pPr>
              <w:pStyle w:val="8"/>
              <w:spacing w:line="360" w:lineRule="auto"/>
              <w:jc w:val="center"/>
              <w:rPr>
                <w:rFonts w:hint="eastAsia"/>
                <w:sz w:val="18"/>
                <w:szCs w:val="18"/>
                <w:lang w:val="en-US" w:eastAsia="zh-CN"/>
              </w:rPr>
            </w:pPr>
            <w:r>
              <w:rPr>
                <w:rFonts w:hint="eastAsia"/>
                <w:sz w:val="18"/>
                <w:szCs w:val="18"/>
                <w:lang w:val="en-US" w:eastAsia="zh-CN"/>
              </w:rPr>
              <w:t xml:space="preserve"> 规格：405*270*180</w:t>
            </w:r>
          </w:p>
        </w:tc>
        <w:tc>
          <w:tcPr>
            <w:tcW w:w="1365" w:type="dxa"/>
          </w:tcPr>
          <w:p w14:paraId="3FD00A59">
            <w:pPr>
              <w:pStyle w:val="8"/>
              <w:spacing w:line="360" w:lineRule="auto"/>
              <w:jc w:val="center"/>
              <w:rPr>
                <w:rFonts w:hint="default" w:hAnsi="宋体" w:cs="宋体"/>
                <w:color w:val="auto"/>
                <w:sz w:val="18"/>
                <w:szCs w:val="18"/>
                <w:vertAlign w:val="baseline"/>
                <w:lang w:val="en-US" w:eastAsia="zh-CN"/>
              </w:rPr>
            </w:pPr>
            <w:r>
              <w:rPr>
                <w:rFonts w:hint="eastAsia" w:hAnsi="宋体" w:cs="宋体"/>
                <w:color w:val="auto"/>
                <w:sz w:val="18"/>
                <w:szCs w:val="18"/>
                <w:vertAlign w:val="baseline"/>
                <w:lang w:val="en-US" w:eastAsia="zh-CN"/>
              </w:rPr>
              <w:t>5万</w:t>
            </w:r>
          </w:p>
        </w:tc>
        <w:tc>
          <w:tcPr>
            <w:tcW w:w="1515" w:type="dxa"/>
          </w:tcPr>
          <w:p w14:paraId="7FE308D1">
            <w:pPr>
              <w:pStyle w:val="8"/>
              <w:spacing w:line="360" w:lineRule="auto"/>
              <w:jc w:val="center"/>
              <w:rPr>
                <w:rFonts w:hint="default" w:hAnsi="宋体" w:cs="宋体"/>
                <w:color w:val="auto"/>
                <w:sz w:val="24"/>
                <w:szCs w:val="24"/>
                <w:vertAlign w:val="baseline"/>
                <w:lang w:val="en-US" w:eastAsia="zh-CN"/>
              </w:rPr>
            </w:pPr>
          </w:p>
        </w:tc>
        <w:tc>
          <w:tcPr>
            <w:tcW w:w="1092" w:type="dxa"/>
          </w:tcPr>
          <w:p w14:paraId="41980D52">
            <w:pPr>
              <w:pStyle w:val="8"/>
              <w:spacing w:line="360" w:lineRule="auto"/>
              <w:jc w:val="center"/>
              <w:rPr>
                <w:rFonts w:hint="default" w:hAnsi="宋体" w:cs="宋体"/>
                <w:color w:val="auto"/>
                <w:sz w:val="24"/>
                <w:szCs w:val="24"/>
                <w:vertAlign w:val="baseline"/>
                <w:lang w:val="en-US" w:eastAsia="zh-CN"/>
              </w:rPr>
            </w:pPr>
          </w:p>
        </w:tc>
      </w:tr>
    </w:tbl>
    <w:p w14:paraId="0B4952FF">
      <w:pPr>
        <w:pStyle w:val="8"/>
        <w:spacing w:line="360" w:lineRule="auto"/>
        <w:rPr>
          <w:rFonts w:hint="eastAsia" w:hAnsi="宋体" w:cs="宋体"/>
          <w:color w:val="auto"/>
          <w:sz w:val="24"/>
          <w:szCs w:val="24"/>
          <w:lang w:val="en-US" w:eastAsia="zh-CN"/>
        </w:rPr>
      </w:pPr>
    </w:p>
    <w:p w14:paraId="24830F53">
      <w:pPr>
        <w:pStyle w:val="8"/>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说明：1.投标数量为预计数量，最终以实际发生数量为准；</w:t>
      </w:r>
    </w:p>
    <w:p w14:paraId="0E0E117D">
      <w:pPr>
        <w:pStyle w:val="8"/>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2.本报价为含13%增值税及运费的全价；</w:t>
      </w:r>
    </w:p>
    <w:p w14:paraId="368F2B13">
      <w:pPr>
        <w:pStyle w:val="8"/>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3.投标人可对纸箱的性能及性价比另行做出详细描述或建议。</w:t>
      </w:r>
    </w:p>
    <w:p w14:paraId="170F3008">
      <w:pPr>
        <w:pStyle w:val="8"/>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投标人：（名称及公章）</w:t>
      </w:r>
    </w:p>
    <w:p w14:paraId="30E15F51">
      <w:pPr>
        <w:pStyle w:val="8"/>
        <w:spacing w:line="360" w:lineRule="auto"/>
        <w:rPr>
          <w:rFonts w:hint="eastAsia" w:hAnsi="宋体" w:cs="宋体"/>
          <w:color w:val="auto"/>
          <w:sz w:val="24"/>
          <w:szCs w:val="24"/>
          <w:lang w:val="en-US" w:eastAsia="zh-CN"/>
        </w:rPr>
      </w:pPr>
      <w:r>
        <w:rPr>
          <w:rFonts w:hint="eastAsia" w:hAnsi="宋体" w:cs="宋体"/>
          <w:color w:val="auto"/>
          <w:sz w:val="24"/>
          <w:szCs w:val="24"/>
          <w:lang w:val="en-US" w:eastAsia="zh-CN"/>
        </w:rPr>
        <w:t xml:space="preserve">                                                   授权代表签字：</w:t>
      </w:r>
    </w:p>
    <w:p w14:paraId="6868C1B6">
      <w:pPr>
        <w:pStyle w:val="8"/>
        <w:spacing w:line="360" w:lineRule="auto"/>
        <w:rPr>
          <w:rFonts w:hint="default" w:hAnsi="宋体" w:cs="宋体"/>
          <w:color w:val="auto"/>
          <w:sz w:val="24"/>
          <w:szCs w:val="24"/>
          <w:lang w:val="en-US" w:eastAsia="zh-CN"/>
        </w:rPr>
        <w:sectPr>
          <w:pgSz w:w="11906" w:h="16838"/>
          <w:pgMar w:top="1440" w:right="926" w:bottom="1440" w:left="1800" w:header="851" w:footer="992" w:gutter="0"/>
          <w:cols w:space="425" w:num="1"/>
          <w:docGrid w:type="lines" w:linePitch="312" w:charSpace="0"/>
        </w:sectPr>
      </w:pPr>
      <w:r>
        <w:rPr>
          <w:rFonts w:hint="eastAsia" w:hAnsi="宋体" w:cs="宋体"/>
          <w:color w:val="auto"/>
          <w:sz w:val="24"/>
          <w:szCs w:val="24"/>
          <w:lang w:val="en-US" w:eastAsia="zh-CN"/>
        </w:rPr>
        <w:t xml:space="preserve">                                                   填报日期</w:t>
      </w:r>
    </w:p>
    <w:p w14:paraId="28189375">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883EB"/>
    <w:multiLevelType w:val="singleLevel"/>
    <w:tmpl w:val="F57883EB"/>
    <w:lvl w:ilvl="0" w:tentative="0">
      <w:start w:val="1"/>
      <w:numFmt w:val="decimal"/>
      <w:suff w:val="nothing"/>
      <w:lvlText w:val="（%1）"/>
      <w:lvlJc w:val="left"/>
    </w:lvl>
  </w:abstractNum>
  <w:abstractNum w:abstractNumId="1">
    <w:nsid w:val="0000000A"/>
    <w:multiLevelType w:val="multilevel"/>
    <w:tmpl w:val="0000000A"/>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3E60E41"/>
    <w:multiLevelType w:val="multilevel"/>
    <w:tmpl w:val="13E60E41"/>
    <w:lvl w:ilvl="0" w:tentative="0">
      <w:start w:val="1"/>
      <w:numFmt w:val="decimal"/>
      <w:lvlText w:val="%1、"/>
      <w:lvlJc w:val="left"/>
      <w:pPr>
        <w:ind w:left="0"/>
      </w:pPr>
      <w:rPr>
        <w:rFonts w:ascii="仿宋" w:hAnsi="仿宋" w:eastAsia="仿宋" w:cs="仿宋"/>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86"/>
      </w:pPr>
      <w:rPr>
        <w:rFonts w:ascii="仿宋" w:hAnsi="仿宋" w:eastAsia="仿宋" w:cs="仿宋"/>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06"/>
      </w:pPr>
      <w:rPr>
        <w:rFonts w:ascii="仿宋" w:hAnsi="仿宋" w:eastAsia="仿宋" w:cs="仿宋"/>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26"/>
      </w:pPr>
      <w:rPr>
        <w:rFonts w:ascii="仿宋" w:hAnsi="仿宋" w:eastAsia="仿宋" w:cs="仿宋"/>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46"/>
      </w:pPr>
      <w:rPr>
        <w:rFonts w:ascii="仿宋" w:hAnsi="仿宋" w:eastAsia="仿宋" w:cs="仿宋"/>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66"/>
      </w:pPr>
      <w:rPr>
        <w:rFonts w:ascii="仿宋" w:hAnsi="仿宋" w:eastAsia="仿宋" w:cs="仿宋"/>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86"/>
      </w:pPr>
      <w:rPr>
        <w:rFonts w:ascii="仿宋" w:hAnsi="仿宋" w:eastAsia="仿宋" w:cs="仿宋"/>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06"/>
      </w:pPr>
      <w:rPr>
        <w:rFonts w:ascii="仿宋" w:hAnsi="仿宋" w:eastAsia="仿宋" w:cs="仿宋"/>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26"/>
      </w:pPr>
      <w:rPr>
        <w:rFonts w:ascii="仿宋" w:hAnsi="仿宋" w:eastAsia="仿宋" w:cs="仿宋"/>
        <w:b w:val="0"/>
        <w:i w:val="0"/>
        <w:strike w:val="0"/>
        <w:dstrike w:val="0"/>
        <w:color w:val="000000"/>
        <w:sz w:val="24"/>
        <w:szCs w:val="24"/>
        <w:u w:val="none" w:color="000000"/>
        <w:shd w:val="clear" w:color="auto" w:fill="auto"/>
        <w:vertAlign w:val="baseline"/>
      </w:rPr>
    </w:lvl>
  </w:abstractNum>
  <w:abstractNum w:abstractNumId="3">
    <w:nsid w:val="7F42653D"/>
    <w:multiLevelType w:val="multilevel"/>
    <w:tmpl w:val="7F42653D"/>
    <w:lvl w:ilvl="0" w:tentative="0">
      <w:start w:val="1"/>
      <w:numFmt w:val="decimal"/>
      <w:lvlText w:val="%1、"/>
      <w:lvlJc w:val="left"/>
      <w:pPr>
        <w:ind w:left="0"/>
      </w:pPr>
      <w:rPr>
        <w:rFonts w:ascii="仿宋" w:hAnsi="仿宋" w:eastAsia="仿宋" w:cs="仿宋"/>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88"/>
      </w:pPr>
      <w:rPr>
        <w:rFonts w:ascii="仿宋" w:hAnsi="仿宋" w:eastAsia="仿宋" w:cs="仿宋"/>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08"/>
      </w:pPr>
      <w:rPr>
        <w:rFonts w:ascii="仿宋" w:hAnsi="仿宋" w:eastAsia="仿宋" w:cs="仿宋"/>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28"/>
      </w:pPr>
      <w:rPr>
        <w:rFonts w:ascii="仿宋" w:hAnsi="仿宋" w:eastAsia="仿宋" w:cs="仿宋"/>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48"/>
      </w:pPr>
      <w:rPr>
        <w:rFonts w:ascii="仿宋" w:hAnsi="仿宋" w:eastAsia="仿宋" w:cs="仿宋"/>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068"/>
      </w:pPr>
      <w:rPr>
        <w:rFonts w:ascii="仿宋" w:hAnsi="仿宋" w:eastAsia="仿宋" w:cs="仿宋"/>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88"/>
      </w:pPr>
      <w:rPr>
        <w:rFonts w:ascii="仿宋" w:hAnsi="仿宋" w:eastAsia="仿宋" w:cs="仿宋"/>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08"/>
      </w:pPr>
      <w:rPr>
        <w:rFonts w:ascii="仿宋" w:hAnsi="仿宋" w:eastAsia="仿宋" w:cs="仿宋"/>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28"/>
      </w:pPr>
      <w:rPr>
        <w:rFonts w:ascii="仿宋" w:hAnsi="仿宋" w:eastAsia="仿宋" w:cs="仿宋"/>
        <w:b w:val="0"/>
        <w:i w:val="0"/>
        <w:strike w:val="0"/>
        <w:dstrike w:val="0"/>
        <w:color w:val="000000"/>
        <w:sz w:val="24"/>
        <w:szCs w:val="24"/>
        <w:u w:val="none" w:color="000000"/>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OTk5YmI5N2RhM2Y0NTIzZDg5N2U0ZTFjNTU5NzQifQ=="/>
  </w:docVars>
  <w:rsids>
    <w:rsidRoot w:val="00000000"/>
    <w:rsid w:val="003F23CE"/>
    <w:rsid w:val="004B2B21"/>
    <w:rsid w:val="005C6ADC"/>
    <w:rsid w:val="0066795B"/>
    <w:rsid w:val="009C70B3"/>
    <w:rsid w:val="0159301C"/>
    <w:rsid w:val="0204742C"/>
    <w:rsid w:val="02663C42"/>
    <w:rsid w:val="02B50726"/>
    <w:rsid w:val="02CB619B"/>
    <w:rsid w:val="02D212D8"/>
    <w:rsid w:val="02DA363A"/>
    <w:rsid w:val="03125B78"/>
    <w:rsid w:val="033B527C"/>
    <w:rsid w:val="03BE185C"/>
    <w:rsid w:val="04025BED"/>
    <w:rsid w:val="041779D6"/>
    <w:rsid w:val="0438616D"/>
    <w:rsid w:val="04A70542"/>
    <w:rsid w:val="04BE5FB8"/>
    <w:rsid w:val="04F456CA"/>
    <w:rsid w:val="05597A8E"/>
    <w:rsid w:val="058F1702"/>
    <w:rsid w:val="0599432F"/>
    <w:rsid w:val="059B1E55"/>
    <w:rsid w:val="05F170FC"/>
    <w:rsid w:val="05F23A3F"/>
    <w:rsid w:val="06823015"/>
    <w:rsid w:val="06A72A7B"/>
    <w:rsid w:val="06C62F02"/>
    <w:rsid w:val="07797F74"/>
    <w:rsid w:val="078801B7"/>
    <w:rsid w:val="078E2A94"/>
    <w:rsid w:val="07F817E1"/>
    <w:rsid w:val="08162CBC"/>
    <w:rsid w:val="083F5E36"/>
    <w:rsid w:val="08732C15"/>
    <w:rsid w:val="088210AA"/>
    <w:rsid w:val="08B576D2"/>
    <w:rsid w:val="08CB2A51"/>
    <w:rsid w:val="08F77E32"/>
    <w:rsid w:val="09047D11"/>
    <w:rsid w:val="09F41B3F"/>
    <w:rsid w:val="0A073F5D"/>
    <w:rsid w:val="0A451CF0"/>
    <w:rsid w:val="0A6273E5"/>
    <w:rsid w:val="0AA25A34"/>
    <w:rsid w:val="0B077F8D"/>
    <w:rsid w:val="0B0E4E77"/>
    <w:rsid w:val="0B666A61"/>
    <w:rsid w:val="0BA47589"/>
    <w:rsid w:val="0BAC23AF"/>
    <w:rsid w:val="0C1B5A9E"/>
    <w:rsid w:val="0C4A1EDF"/>
    <w:rsid w:val="0C57284E"/>
    <w:rsid w:val="0C5965C6"/>
    <w:rsid w:val="0C5C1C12"/>
    <w:rsid w:val="0C601702"/>
    <w:rsid w:val="0CF12CA2"/>
    <w:rsid w:val="0D4728C2"/>
    <w:rsid w:val="0D5D20E6"/>
    <w:rsid w:val="0E1A1D85"/>
    <w:rsid w:val="0E356BBF"/>
    <w:rsid w:val="0EE26D46"/>
    <w:rsid w:val="0F706100"/>
    <w:rsid w:val="0F745336"/>
    <w:rsid w:val="0FB26719"/>
    <w:rsid w:val="0FC401FA"/>
    <w:rsid w:val="0FD0094D"/>
    <w:rsid w:val="10046849"/>
    <w:rsid w:val="104D01F0"/>
    <w:rsid w:val="106F63B8"/>
    <w:rsid w:val="10761145"/>
    <w:rsid w:val="10A32505"/>
    <w:rsid w:val="10B84553"/>
    <w:rsid w:val="10FB7C4C"/>
    <w:rsid w:val="10FD39C4"/>
    <w:rsid w:val="110C12EC"/>
    <w:rsid w:val="11C646FD"/>
    <w:rsid w:val="11E20E0C"/>
    <w:rsid w:val="121216F1"/>
    <w:rsid w:val="12617F82"/>
    <w:rsid w:val="12843C71"/>
    <w:rsid w:val="12BB3B36"/>
    <w:rsid w:val="12CC7AF2"/>
    <w:rsid w:val="136E2957"/>
    <w:rsid w:val="14261483"/>
    <w:rsid w:val="14504752"/>
    <w:rsid w:val="14AF1479"/>
    <w:rsid w:val="14B4083D"/>
    <w:rsid w:val="14E07884"/>
    <w:rsid w:val="15714980"/>
    <w:rsid w:val="15E618B9"/>
    <w:rsid w:val="164C7F84"/>
    <w:rsid w:val="165A18B8"/>
    <w:rsid w:val="16E318AE"/>
    <w:rsid w:val="170830C2"/>
    <w:rsid w:val="17771FF6"/>
    <w:rsid w:val="17802452"/>
    <w:rsid w:val="17C76AD9"/>
    <w:rsid w:val="17D631C0"/>
    <w:rsid w:val="17E53404"/>
    <w:rsid w:val="17EE4066"/>
    <w:rsid w:val="1824217E"/>
    <w:rsid w:val="1844012A"/>
    <w:rsid w:val="18532FFB"/>
    <w:rsid w:val="18954E2A"/>
    <w:rsid w:val="19EF2318"/>
    <w:rsid w:val="1A005123"/>
    <w:rsid w:val="1A023DF9"/>
    <w:rsid w:val="1A32761E"/>
    <w:rsid w:val="1A5F124B"/>
    <w:rsid w:val="1A952EBF"/>
    <w:rsid w:val="1AE41750"/>
    <w:rsid w:val="1AEA1DAE"/>
    <w:rsid w:val="1B6F3710"/>
    <w:rsid w:val="1B7A3E63"/>
    <w:rsid w:val="1B9779D3"/>
    <w:rsid w:val="1B9A62B3"/>
    <w:rsid w:val="1C984EE8"/>
    <w:rsid w:val="1CDA2E0B"/>
    <w:rsid w:val="1D990F18"/>
    <w:rsid w:val="1DA358F3"/>
    <w:rsid w:val="1DFC3255"/>
    <w:rsid w:val="1E0F4D36"/>
    <w:rsid w:val="1F0B693B"/>
    <w:rsid w:val="1F394761"/>
    <w:rsid w:val="1F511C17"/>
    <w:rsid w:val="1F692520"/>
    <w:rsid w:val="1FC54B9D"/>
    <w:rsid w:val="1FEB3581"/>
    <w:rsid w:val="203E7B55"/>
    <w:rsid w:val="20474C5B"/>
    <w:rsid w:val="20CC6F0F"/>
    <w:rsid w:val="210466A8"/>
    <w:rsid w:val="21360D0E"/>
    <w:rsid w:val="215A451A"/>
    <w:rsid w:val="2210107D"/>
    <w:rsid w:val="22237002"/>
    <w:rsid w:val="223C6316"/>
    <w:rsid w:val="2369313B"/>
    <w:rsid w:val="23703365"/>
    <w:rsid w:val="23706277"/>
    <w:rsid w:val="237C2E6E"/>
    <w:rsid w:val="23871813"/>
    <w:rsid w:val="23AC3027"/>
    <w:rsid w:val="23FD2329"/>
    <w:rsid w:val="2406098A"/>
    <w:rsid w:val="269D37EC"/>
    <w:rsid w:val="26AE772A"/>
    <w:rsid w:val="26FE1DEC"/>
    <w:rsid w:val="274E4B21"/>
    <w:rsid w:val="27D25752"/>
    <w:rsid w:val="280478D6"/>
    <w:rsid w:val="280653FC"/>
    <w:rsid w:val="281F64BE"/>
    <w:rsid w:val="295B52D4"/>
    <w:rsid w:val="29A547A1"/>
    <w:rsid w:val="2AB31059"/>
    <w:rsid w:val="2AD70285"/>
    <w:rsid w:val="2B326508"/>
    <w:rsid w:val="2B514BE0"/>
    <w:rsid w:val="2C22032B"/>
    <w:rsid w:val="2C5A5D16"/>
    <w:rsid w:val="2C6D60EB"/>
    <w:rsid w:val="2C8A076E"/>
    <w:rsid w:val="2CA64AB8"/>
    <w:rsid w:val="2CF20D72"/>
    <w:rsid w:val="2D0F6B01"/>
    <w:rsid w:val="2D3F1999"/>
    <w:rsid w:val="2D652BC5"/>
    <w:rsid w:val="2D6A01DB"/>
    <w:rsid w:val="2DA134D1"/>
    <w:rsid w:val="2DA75B41"/>
    <w:rsid w:val="2DE7182C"/>
    <w:rsid w:val="2E1955F5"/>
    <w:rsid w:val="2EEE2746"/>
    <w:rsid w:val="2F5B602D"/>
    <w:rsid w:val="2F9B0B20"/>
    <w:rsid w:val="30182170"/>
    <w:rsid w:val="30AE03DF"/>
    <w:rsid w:val="30BD0622"/>
    <w:rsid w:val="30D057F2"/>
    <w:rsid w:val="30F46739"/>
    <w:rsid w:val="30FD4EC2"/>
    <w:rsid w:val="315076E8"/>
    <w:rsid w:val="31576CC8"/>
    <w:rsid w:val="31F12C79"/>
    <w:rsid w:val="32252923"/>
    <w:rsid w:val="324C7EAF"/>
    <w:rsid w:val="32B819E9"/>
    <w:rsid w:val="32B83797"/>
    <w:rsid w:val="33095DA0"/>
    <w:rsid w:val="33264BA4"/>
    <w:rsid w:val="334D2131"/>
    <w:rsid w:val="335C05C6"/>
    <w:rsid w:val="33AF6948"/>
    <w:rsid w:val="33D12D62"/>
    <w:rsid w:val="33DF6B01"/>
    <w:rsid w:val="33E22FD7"/>
    <w:rsid w:val="347D07F4"/>
    <w:rsid w:val="34C76CCB"/>
    <w:rsid w:val="34E40873"/>
    <w:rsid w:val="35042CC3"/>
    <w:rsid w:val="351078BA"/>
    <w:rsid w:val="35365A59"/>
    <w:rsid w:val="355E6877"/>
    <w:rsid w:val="359D0A22"/>
    <w:rsid w:val="35F5085E"/>
    <w:rsid w:val="36034D29"/>
    <w:rsid w:val="367E0853"/>
    <w:rsid w:val="368B560A"/>
    <w:rsid w:val="36B67FED"/>
    <w:rsid w:val="37A97B52"/>
    <w:rsid w:val="38593326"/>
    <w:rsid w:val="3864644F"/>
    <w:rsid w:val="389425B0"/>
    <w:rsid w:val="38AE3672"/>
    <w:rsid w:val="38B8629F"/>
    <w:rsid w:val="39180AEB"/>
    <w:rsid w:val="39B822CE"/>
    <w:rsid w:val="39C649EB"/>
    <w:rsid w:val="3A7D06FB"/>
    <w:rsid w:val="3A970136"/>
    <w:rsid w:val="3AB26D1E"/>
    <w:rsid w:val="3BCE7B87"/>
    <w:rsid w:val="3C6D55F2"/>
    <w:rsid w:val="3CA2012A"/>
    <w:rsid w:val="3CED04E1"/>
    <w:rsid w:val="3D2E14E1"/>
    <w:rsid w:val="3D581DFE"/>
    <w:rsid w:val="3D670293"/>
    <w:rsid w:val="3DAF5A43"/>
    <w:rsid w:val="3E315B3B"/>
    <w:rsid w:val="3E3363C7"/>
    <w:rsid w:val="3E382EA1"/>
    <w:rsid w:val="3E5500EC"/>
    <w:rsid w:val="3E612F34"/>
    <w:rsid w:val="3E950E30"/>
    <w:rsid w:val="3F2E3FA6"/>
    <w:rsid w:val="3F7A2500"/>
    <w:rsid w:val="3FCC0881"/>
    <w:rsid w:val="401F4E55"/>
    <w:rsid w:val="406B3BF6"/>
    <w:rsid w:val="4093139F"/>
    <w:rsid w:val="40B01F51"/>
    <w:rsid w:val="40BF3C72"/>
    <w:rsid w:val="40E5601A"/>
    <w:rsid w:val="40FE2CBD"/>
    <w:rsid w:val="411424E0"/>
    <w:rsid w:val="41994793"/>
    <w:rsid w:val="41C22273"/>
    <w:rsid w:val="42254279"/>
    <w:rsid w:val="42B5384F"/>
    <w:rsid w:val="432E715D"/>
    <w:rsid w:val="43505326"/>
    <w:rsid w:val="43754D8C"/>
    <w:rsid w:val="43AF64F0"/>
    <w:rsid w:val="43C26223"/>
    <w:rsid w:val="43D61CCF"/>
    <w:rsid w:val="44416217"/>
    <w:rsid w:val="447D65EE"/>
    <w:rsid w:val="44817E8C"/>
    <w:rsid w:val="44CE6E4A"/>
    <w:rsid w:val="44F71EFD"/>
    <w:rsid w:val="45633A36"/>
    <w:rsid w:val="45CA5863"/>
    <w:rsid w:val="45D67D64"/>
    <w:rsid w:val="45F91CA4"/>
    <w:rsid w:val="468123C6"/>
    <w:rsid w:val="47A81BD4"/>
    <w:rsid w:val="48E1539E"/>
    <w:rsid w:val="49184B37"/>
    <w:rsid w:val="49A563CB"/>
    <w:rsid w:val="4AF81AFF"/>
    <w:rsid w:val="4B0C4228"/>
    <w:rsid w:val="4B15132F"/>
    <w:rsid w:val="4B1B110F"/>
    <w:rsid w:val="4BDF193C"/>
    <w:rsid w:val="4BEE392E"/>
    <w:rsid w:val="4C0D64AA"/>
    <w:rsid w:val="4C975D73"/>
    <w:rsid w:val="4CA7245A"/>
    <w:rsid w:val="4CF51418"/>
    <w:rsid w:val="4D477799"/>
    <w:rsid w:val="4DF416CF"/>
    <w:rsid w:val="4E5913F6"/>
    <w:rsid w:val="4E604FB7"/>
    <w:rsid w:val="4E7E543D"/>
    <w:rsid w:val="4ED67027"/>
    <w:rsid w:val="4F532425"/>
    <w:rsid w:val="4F6939F7"/>
    <w:rsid w:val="4F744245"/>
    <w:rsid w:val="4F8D1DDB"/>
    <w:rsid w:val="4FF97471"/>
    <w:rsid w:val="504F7091"/>
    <w:rsid w:val="50B34595"/>
    <w:rsid w:val="50E7551B"/>
    <w:rsid w:val="50FE2865"/>
    <w:rsid w:val="51136310"/>
    <w:rsid w:val="516528E4"/>
    <w:rsid w:val="518A5EA7"/>
    <w:rsid w:val="51AE6039"/>
    <w:rsid w:val="51B66C9C"/>
    <w:rsid w:val="520B348B"/>
    <w:rsid w:val="52140592"/>
    <w:rsid w:val="52406D4D"/>
    <w:rsid w:val="52816712"/>
    <w:rsid w:val="529D131B"/>
    <w:rsid w:val="529F5982"/>
    <w:rsid w:val="52B0193D"/>
    <w:rsid w:val="52B753C1"/>
    <w:rsid w:val="52B7716F"/>
    <w:rsid w:val="52CD24EF"/>
    <w:rsid w:val="5325057D"/>
    <w:rsid w:val="534C3D5B"/>
    <w:rsid w:val="53BA0CC5"/>
    <w:rsid w:val="53BF452D"/>
    <w:rsid w:val="53DD2C05"/>
    <w:rsid w:val="54571E44"/>
    <w:rsid w:val="548412D3"/>
    <w:rsid w:val="548968E9"/>
    <w:rsid w:val="549D4858"/>
    <w:rsid w:val="54DC2EBD"/>
    <w:rsid w:val="55195EBF"/>
    <w:rsid w:val="55681E6C"/>
    <w:rsid w:val="55E069DD"/>
    <w:rsid w:val="575E405D"/>
    <w:rsid w:val="57743881"/>
    <w:rsid w:val="57FB365A"/>
    <w:rsid w:val="583F5C3D"/>
    <w:rsid w:val="58FE1654"/>
    <w:rsid w:val="593F4F59"/>
    <w:rsid w:val="594F3DF6"/>
    <w:rsid w:val="59B60181"/>
    <w:rsid w:val="59E7033A"/>
    <w:rsid w:val="5A1453FE"/>
    <w:rsid w:val="5AF26F96"/>
    <w:rsid w:val="5BB63E03"/>
    <w:rsid w:val="5BDE751B"/>
    <w:rsid w:val="5C6B34A4"/>
    <w:rsid w:val="5CA00C74"/>
    <w:rsid w:val="5D543F38"/>
    <w:rsid w:val="5D8660BC"/>
    <w:rsid w:val="5DF64FF0"/>
    <w:rsid w:val="5E03770C"/>
    <w:rsid w:val="5E056FE1"/>
    <w:rsid w:val="5E3B6EA6"/>
    <w:rsid w:val="5E4C10B3"/>
    <w:rsid w:val="5E512226"/>
    <w:rsid w:val="5E5166CA"/>
    <w:rsid w:val="5ED370DF"/>
    <w:rsid w:val="5FC642E4"/>
    <w:rsid w:val="5FCD1D80"/>
    <w:rsid w:val="5FD96977"/>
    <w:rsid w:val="6008725C"/>
    <w:rsid w:val="60885CA7"/>
    <w:rsid w:val="60D62EB6"/>
    <w:rsid w:val="60E2185B"/>
    <w:rsid w:val="60E5591C"/>
    <w:rsid w:val="60E750C3"/>
    <w:rsid w:val="611834CF"/>
    <w:rsid w:val="614B11AE"/>
    <w:rsid w:val="6151253D"/>
    <w:rsid w:val="617E77D6"/>
    <w:rsid w:val="6189648B"/>
    <w:rsid w:val="627961EF"/>
    <w:rsid w:val="62D82F16"/>
    <w:rsid w:val="62DD052C"/>
    <w:rsid w:val="63147CC6"/>
    <w:rsid w:val="63365E8E"/>
    <w:rsid w:val="635A392B"/>
    <w:rsid w:val="63FC70D8"/>
    <w:rsid w:val="64432611"/>
    <w:rsid w:val="6457430E"/>
    <w:rsid w:val="652266CA"/>
    <w:rsid w:val="65757142"/>
    <w:rsid w:val="65764C68"/>
    <w:rsid w:val="65B21804"/>
    <w:rsid w:val="665705F5"/>
    <w:rsid w:val="665F56FC"/>
    <w:rsid w:val="66C739CD"/>
    <w:rsid w:val="66F127F8"/>
    <w:rsid w:val="6760172C"/>
    <w:rsid w:val="679A4C3E"/>
    <w:rsid w:val="67EB5499"/>
    <w:rsid w:val="681E586F"/>
    <w:rsid w:val="685079F2"/>
    <w:rsid w:val="688D6550"/>
    <w:rsid w:val="6891032A"/>
    <w:rsid w:val="68B25FB7"/>
    <w:rsid w:val="6985191D"/>
    <w:rsid w:val="6A0942FC"/>
    <w:rsid w:val="6A246A40"/>
    <w:rsid w:val="6B284EB3"/>
    <w:rsid w:val="6BF80185"/>
    <w:rsid w:val="6C20148A"/>
    <w:rsid w:val="6C4E59E6"/>
    <w:rsid w:val="6C804DEF"/>
    <w:rsid w:val="6C9D0D2C"/>
    <w:rsid w:val="6D61130D"/>
    <w:rsid w:val="6D655CEE"/>
    <w:rsid w:val="6D68133A"/>
    <w:rsid w:val="6D6F26C8"/>
    <w:rsid w:val="6D8A7502"/>
    <w:rsid w:val="6DC9002B"/>
    <w:rsid w:val="6DCA78FF"/>
    <w:rsid w:val="6DD10C8D"/>
    <w:rsid w:val="6E027099"/>
    <w:rsid w:val="6E1B45FE"/>
    <w:rsid w:val="6E2F3C06"/>
    <w:rsid w:val="6E70494A"/>
    <w:rsid w:val="6E8B52E0"/>
    <w:rsid w:val="6EAE5472"/>
    <w:rsid w:val="6EBE56B6"/>
    <w:rsid w:val="6F03756C"/>
    <w:rsid w:val="6F4D6A39"/>
    <w:rsid w:val="6FA75122"/>
    <w:rsid w:val="6FB97C2B"/>
    <w:rsid w:val="704716DB"/>
    <w:rsid w:val="70E84C6C"/>
    <w:rsid w:val="70E909E4"/>
    <w:rsid w:val="71066EA0"/>
    <w:rsid w:val="71131A08"/>
    <w:rsid w:val="714B51FB"/>
    <w:rsid w:val="7157594D"/>
    <w:rsid w:val="7185070D"/>
    <w:rsid w:val="72135D18"/>
    <w:rsid w:val="726C5429"/>
    <w:rsid w:val="727C2D17"/>
    <w:rsid w:val="729606F7"/>
    <w:rsid w:val="731D4975"/>
    <w:rsid w:val="73375A36"/>
    <w:rsid w:val="73487C44"/>
    <w:rsid w:val="73A11102"/>
    <w:rsid w:val="73C372CA"/>
    <w:rsid w:val="73FF07E0"/>
    <w:rsid w:val="74687E72"/>
    <w:rsid w:val="74D15A17"/>
    <w:rsid w:val="75063912"/>
    <w:rsid w:val="753164B5"/>
    <w:rsid w:val="756E770A"/>
    <w:rsid w:val="75866801"/>
    <w:rsid w:val="758D5DE2"/>
    <w:rsid w:val="75952EE8"/>
    <w:rsid w:val="760A11E0"/>
    <w:rsid w:val="76612DCA"/>
    <w:rsid w:val="766D176F"/>
    <w:rsid w:val="76AD7DBE"/>
    <w:rsid w:val="77531D9C"/>
    <w:rsid w:val="77B51620"/>
    <w:rsid w:val="77C6382D"/>
    <w:rsid w:val="7840538D"/>
    <w:rsid w:val="78C95383"/>
    <w:rsid w:val="78FD502C"/>
    <w:rsid w:val="79600E0C"/>
    <w:rsid w:val="79B7167F"/>
    <w:rsid w:val="79B871A5"/>
    <w:rsid w:val="79DF0BD6"/>
    <w:rsid w:val="79F943F8"/>
    <w:rsid w:val="7AB23BF5"/>
    <w:rsid w:val="7ADE3B09"/>
    <w:rsid w:val="7B50217B"/>
    <w:rsid w:val="7B5D6256"/>
    <w:rsid w:val="7B9C6D7F"/>
    <w:rsid w:val="7B9E5E41"/>
    <w:rsid w:val="7C3F595C"/>
    <w:rsid w:val="7C4F2043"/>
    <w:rsid w:val="7C5E5DE2"/>
    <w:rsid w:val="7C756583"/>
    <w:rsid w:val="7CDB1DAE"/>
    <w:rsid w:val="7D5479B5"/>
    <w:rsid w:val="7DA92FD0"/>
    <w:rsid w:val="7DBB54B6"/>
    <w:rsid w:val="7DF664EA"/>
    <w:rsid w:val="7E6F411D"/>
    <w:rsid w:val="7E8B0313"/>
    <w:rsid w:val="7EFC18E2"/>
    <w:rsid w:val="7F3948E4"/>
    <w:rsid w:val="7F5047EB"/>
    <w:rsid w:val="7F5E434B"/>
    <w:rsid w:val="7F663995"/>
    <w:rsid w:val="7F9D30C5"/>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unhideWhenUsed/>
    <w:qFormat/>
    <w:uiPriority w:val="9"/>
    <w:pPr>
      <w:keepNext/>
      <w:keepLines/>
      <w:spacing w:after="5" w:line="259" w:lineRule="auto"/>
      <w:ind w:left="10" w:hanging="10"/>
      <w:outlineLvl w:val="0"/>
    </w:pPr>
    <w:rPr>
      <w:rFonts w:ascii="黑体" w:hAnsi="黑体" w:eastAsia="黑体" w:cs="黑体"/>
      <w:color w:val="000000"/>
      <w:kern w:val="2"/>
      <w:sz w:val="32"/>
      <w:szCs w:val="22"/>
      <w:lang w:val="en-US" w:eastAsia="zh-CN" w:bidi="ar-SA"/>
    </w:rPr>
  </w:style>
  <w:style w:type="paragraph" w:styleId="3">
    <w:name w:val="heading 2"/>
    <w:basedOn w:val="1"/>
    <w:next w:val="1"/>
    <w:autoRedefine/>
    <w:unhideWhenUsed/>
    <w:qFormat/>
    <w:uiPriority w:val="9"/>
    <w:pPr>
      <w:keepNext/>
      <w:keepLines/>
      <w:spacing w:after="176" w:line="259" w:lineRule="auto"/>
      <w:ind w:left="10" w:hanging="10"/>
      <w:outlineLvl w:val="1"/>
    </w:pPr>
    <w:rPr>
      <w:rFonts w:ascii="黑体" w:hAnsi="黑体" w:eastAsia="黑体" w:cs="黑体"/>
      <w:color w:val="000000"/>
      <w:kern w:val="2"/>
      <w:sz w:val="32"/>
      <w:szCs w:val="22"/>
      <w:lang w:val="en-US" w:eastAsia="zh-CN" w:bidi="ar-SA"/>
    </w:rPr>
  </w:style>
  <w:style w:type="paragraph" w:styleId="4">
    <w:name w:val="heading 3"/>
    <w:next w:val="1"/>
    <w:autoRedefine/>
    <w:unhideWhenUsed/>
    <w:qFormat/>
    <w:uiPriority w:val="9"/>
    <w:pPr>
      <w:keepNext/>
      <w:keepLines/>
      <w:spacing w:after="5" w:line="259" w:lineRule="auto"/>
      <w:ind w:left="10" w:hanging="10"/>
      <w:outlineLvl w:val="2"/>
    </w:pPr>
    <w:rPr>
      <w:rFonts w:ascii="黑体" w:hAnsi="黑体" w:eastAsia="黑体" w:cs="黑体"/>
      <w:color w:val="000000"/>
      <w:kern w:val="2"/>
      <w:sz w:val="32"/>
      <w:szCs w:val="22"/>
      <w:lang w:val="en-US" w:eastAsia="zh-CN" w:bidi="ar-SA"/>
    </w:rPr>
  </w:style>
  <w:style w:type="paragraph" w:styleId="5">
    <w:name w:val="heading 4"/>
    <w:next w:val="1"/>
    <w:autoRedefine/>
    <w:unhideWhenUsed/>
    <w:qFormat/>
    <w:uiPriority w:val="9"/>
    <w:pPr>
      <w:keepNext/>
      <w:keepLines/>
      <w:spacing w:after="5" w:line="259" w:lineRule="auto"/>
      <w:ind w:left="10" w:hanging="10"/>
      <w:outlineLvl w:val="3"/>
    </w:pPr>
    <w:rPr>
      <w:rFonts w:ascii="黑体" w:hAnsi="黑体" w:eastAsia="黑体" w:cs="黑体"/>
      <w:color w:val="000000"/>
      <w:kern w:val="2"/>
      <w:sz w:val="32"/>
      <w:szCs w:val="22"/>
      <w:lang w:val="en-US" w:eastAsia="zh-CN" w:bidi="ar-SA"/>
    </w:rPr>
  </w:style>
  <w:style w:type="paragraph" w:styleId="6">
    <w:name w:val="heading 5"/>
    <w:next w:val="1"/>
    <w:autoRedefine/>
    <w:unhideWhenUsed/>
    <w:qFormat/>
    <w:uiPriority w:val="9"/>
    <w:pPr>
      <w:keepNext/>
      <w:keepLines/>
      <w:spacing w:after="5" w:line="259" w:lineRule="auto"/>
      <w:ind w:left="10" w:hanging="10"/>
      <w:outlineLvl w:val="4"/>
    </w:pPr>
    <w:rPr>
      <w:rFonts w:ascii="黑体" w:hAnsi="黑体" w:eastAsia="黑体" w:cs="黑体"/>
      <w:color w:val="000000"/>
      <w:kern w:val="2"/>
      <w:sz w:val="32"/>
      <w:szCs w:val="22"/>
      <w:lang w:val="en-US" w:eastAsia="zh-CN" w:bidi="ar-SA"/>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7">
    <w:name w:val="Body Text Indent"/>
    <w:basedOn w:val="1"/>
    <w:autoRedefine/>
    <w:qFormat/>
    <w:uiPriority w:val="0"/>
    <w:pPr>
      <w:ind w:firstLine="830" w:firstLineChars="352"/>
    </w:pPr>
    <w:rPr>
      <w:rFonts w:ascii="仿宋_GB2312" w:eastAsia="仿宋_GB2312"/>
      <w:sz w:val="32"/>
      <w:szCs w:val="20"/>
    </w:rPr>
  </w:style>
  <w:style w:type="paragraph" w:styleId="8">
    <w:name w:val="Plain Text"/>
    <w:basedOn w:val="1"/>
    <w:autoRedefine/>
    <w:qFormat/>
    <w:uiPriority w:val="0"/>
    <w:rPr>
      <w:rFonts w:ascii="宋体" w:hAnsi="Courier New" w:eastAsia="宋体" w:cs="Times New Roman"/>
      <w:szCs w:val="20"/>
    </w:rPr>
  </w:style>
  <w:style w:type="paragraph" w:styleId="9">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0">
    <w:name w:val="Body Text First Indent 2"/>
    <w:basedOn w:val="7"/>
    <w:autoRedefine/>
    <w:semiHidden/>
    <w:unhideWhenUsed/>
    <w:qFormat/>
    <w:uiPriority w:val="99"/>
    <w:pPr>
      <w:ind w:firstLine="200" w:firstLine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table" w:customStyle="1" w:styleId="15">
    <w:name w:val="TableGrid"/>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1666</Words>
  <Characters>2227</Characters>
  <Lines>0</Lines>
  <Paragraphs>0</Paragraphs>
  <TotalTime>26</TotalTime>
  <ScaleCrop>false</ScaleCrop>
  <LinksUpToDate>false</LinksUpToDate>
  <CharactersWithSpaces>2548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2024-03-06T08:22:00Z</dcterms:created>
  <dc:creator>Administrator</dc:creator>
  <cp:lastModifiedBy>Administrator</cp:lastModifiedBy>
  <dcterms:modified xsi:type="dcterms:W3CDTF">2025-03-25T08:17:56Z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1EF2241FC95845779AAA0614B0BEE6A3_12</vt:lpwstr>
  </property>
  <property fmtid="{D5CDD505-2E9C-101B-9397-08002B2CF9AE}" pid="4" name="KSOTemplateDocerSaveRecord">
    <vt:lpwstr>eyJoZGlkIjoiYWQ5OTk5YmI5N2RhM2Y0NTIzZDg5N2U0ZTFjNTU5NzQifQ==</vt:lpwstr>
  </property>
</Properties>
</file>