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SKY-CG-DP-20250310</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40BE743">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B886C7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2C5F2583">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3</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10日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hint="eastAsia" w:ascii="仿宋" w:hAnsi="仿宋" w:eastAsia="仿宋" w:cs="仿宋"/>
                <w:color w:val="auto"/>
                <w:spacing w:val="-11"/>
                <w:sz w:val="24"/>
                <w:szCs w:val="24"/>
                <w:u w:val="none" w:color="auto"/>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DD0A82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F387808">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29264A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DB86C16">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FBAAD2A">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57481B7">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94431D1">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bookmarkStart w:id="0" w:name="_GoBack"/>
            <w:r>
              <w:rPr>
                <w:rFonts w:hint="eastAsia" w:ascii="仿宋" w:hAnsi="仿宋" w:eastAsia="仿宋" w:cs="仿宋"/>
                <w:sz w:val="28"/>
                <w:szCs w:val="28"/>
                <w:u w:val="none"/>
                <w:lang w:val="en-US" w:eastAsia="zh-CN"/>
              </w:rPr>
              <w:t>： 2025年 月 日</w:t>
            </w:r>
            <w:bookmarkEnd w:id="0"/>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0A01411B"/>
    <w:rsid w:val="131A3B1D"/>
    <w:rsid w:val="20C560FB"/>
    <w:rsid w:val="22887589"/>
    <w:rsid w:val="2FE16485"/>
    <w:rsid w:val="385C0B47"/>
    <w:rsid w:val="38D83407"/>
    <w:rsid w:val="3A3D1515"/>
    <w:rsid w:val="3E431CA2"/>
    <w:rsid w:val="40081B38"/>
    <w:rsid w:val="43881600"/>
    <w:rsid w:val="4445400D"/>
    <w:rsid w:val="45C54809"/>
    <w:rsid w:val="46AA1BAF"/>
    <w:rsid w:val="4A740531"/>
    <w:rsid w:val="4BF86A1B"/>
    <w:rsid w:val="4D527908"/>
    <w:rsid w:val="51806F99"/>
    <w:rsid w:val="521C10DE"/>
    <w:rsid w:val="53252A3D"/>
    <w:rsid w:val="53C70BC0"/>
    <w:rsid w:val="54417EC2"/>
    <w:rsid w:val="59270DD1"/>
    <w:rsid w:val="631725C7"/>
    <w:rsid w:val="6414223A"/>
    <w:rsid w:val="68E76B46"/>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2307</Characters>
  <TotalTime>2</TotalTime>
  <ScaleCrop>false</ScaleCrop>
  <LinksUpToDate>false</LinksUpToDate>
  <CharactersWithSpaces>3313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2025-03-04T06:32:25Z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E09EC4EABCE74BC6AE7E829E469902E3_13</vt:lpwstr>
  </property>
  <property fmtid="{D5CDD505-2E9C-101B-9397-08002B2CF9AE}" pid="6" name="KSOTemplateDocerSaveRecord">
    <vt:lpwstr>eyJoZGlkIjoiNGUyMDVmYWQ1ODI1MWJlMWQxOWQ1MTQyMGJmMTg1OWMiLCJ1c2VySWQiOiI1NTc5OTYwMDEifQ==</vt:lpwstr>
  </property>
</Properties>
</file>