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71吨脂肪粉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DLMY-CG-ZFF-20250310</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09874F6">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r>
        <w:rPr>
          <w:rFonts w:hint="eastAsia" w:eastAsia="宋体"/>
          <w:lang w:val="en-US" w:eastAsia="zh-CN"/>
        </w:rPr>
        <w:t xml:space="preserve"> </w:t>
      </w: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7B5E8ED">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93F1CB">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71吨脂肪粉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bookmarkStart w:id="0" w:name="_GoBack"/>
            <w:bookmarkEnd w:id="0"/>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71吨脂肪粉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3</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 xml:space="preserve">1 0 </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08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w:t>
            </w:r>
            <w:r>
              <w:rPr>
                <w:rStyle w:val="8"/>
                <w:rFonts w:hint="eastAsia" w:ascii="仿宋" w:hAnsi="仿宋" w:eastAsia="仿宋" w:cs="仿宋"/>
                <w:color w:val="auto"/>
                <w:spacing w:val="-11"/>
                <w:sz w:val="24"/>
                <w:szCs w:val="24"/>
                <w:u w:val="none"/>
                <w:lang w:val="en-US" w:eastAsia="zh-CN"/>
              </w:rPr>
              <w:t>30分</w:t>
            </w:r>
            <w:r>
              <w:rPr>
                <w:rStyle w:val="8"/>
                <w:rFonts w:ascii="仿宋" w:hAnsi="仿宋" w:eastAsia="仿宋" w:cs="仿宋"/>
                <w:color w:val="auto"/>
                <w:spacing w:val="-11"/>
                <w:sz w:val="24"/>
                <w:szCs w:val="24"/>
                <w:u w:val="none"/>
              </w:rPr>
              <w:t>之前</w:t>
            </w:r>
            <w:r>
              <w:rPr>
                <w:rStyle w:val="8"/>
                <w:rFonts w:hint="eastAsia" w:ascii="仿宋" w:hAnsi="仿宋" w:eastAsia="仿宋" w:cs="仿宋"/>
                <w:color w:val="auto"/>
                <w:spacing w:val="-11"/>
                <w:sz w:val="24"/>
                <w:szCs w:val="24"/>
                <w:u w:val="none"/>
                <w:lang w:val="en-US" w:eastAsia="zh-CN"/>
              </w:rPr>
              <w:t>将投标文件加盖公章后发送至邮箱gansu_qjmy_ts@163.com</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投标文件命名方式：投标单位名称+项目名称+时</w:t>
            </w:r>
            <w:r>
              <w:rPr>
                <w:rFonts w:hint="eastAsia" w:ascii="仿宋" w:hAnsi="仿宋" w:eastAsia="仿宋" w:cs="仿宋"/>
                <w:spacing w:val="-11"/>
                <w:sz w:val="24"/>
                <w:szCs w:val="24"/>
                <w:lang w:val="en-US" w:eastAsia="zh-CN"/>
              </w:rPr>
              <w:t>间</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23F48C6D">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11ACE195">
      <w:pPr>
        <w:pStyle w:val="2"/>
        <w:spacing w:before="1"/>
        <w:ind w:left="0" w:leftChars="0" w:firstLine="0" w:firstLineChars="0"/>
        <w:rPr>
          <w:b/>
          <w:sz w:val="32"/>
          <w:szCs w:val="32"/>
        </w:rPr>
      </w:pPr>
      <w:r>
        <w:rPr>
          <w:sz w:val="32"/>
          <w:szCs w:val="32"/>
        </w:rPr>
        <w:t>棕榈脂肪粉</w:t>
      </w:r>
    </w:p>
    <w:p w14:paraId="41FB1C2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4A5F1DD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6EE70FDF">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6FB6A9FC">
      <w:pPr>
        <w:pStyle w:val="3"/>
        <w:spacing w:before="5" w:after="1"/>
        <w:rPr>
          <w:b/>
          <w:sz w:val="18"/>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6C8E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434C681F">
            <w:pPr>
              <w:pStyle w:val="10"/>
              <w:spacing w:before="118"/>
              <w:ind w:left="2302" w:right="2278"/>
              <w:jc w:val="center"/>
              <w:rPr>
                <w:b/>
                <w:sz w:val="18"/>
              </w:rPr>
            </w:pPr>
            <w:r>
              <w:rPr>
                <w:b/>
                <w:sz w:val="18"/>
              </w:rPr>
              <w:t>项目</w:t>
            </w:r>
          </w:p>
        </w:tc>
        <w:tc>
          <w:tcPr>
            <w:tcW w:w="1320" w:type="dxa"/>
          </w:tcPr>
          <w:p w14:paraId="6BB86659">
            <w:pPr>
              <w:pStyle w:val="10"/>
              <w:spacing w:before="118"/>
              <w:ind w:right="463"/>
              <w:jc w:val="right"/>
              <w:rPr>
                <w:b/>
                <w:sz w:val="18"/>
              </w:rPr>
            </w:pPr>
            <w:r>
              <w:rPr>
                <w:b/>
                <w:w w:val="95"/>
                <w:sz w:val="18"/>
              </w:rPr>
              <w:t>指标</w:t>
            </w:r>
          </w:p>
        </w:tc>
        <w:tc>
          <w:tcPr>
            <w:tcW w:w="1285" w:type="dxa"/>
          </w:tcPr>
          <w:p w14:paraId="6E75015B">
            <w:pPr>
              <w:pStyle w:val="10"/>
              <w:spacing w:before="118"/>
              <w:ind w:left="427"/>
              <w:rPr>
                <w:b/>
                <w:sz w:val="18"/>
              </w:rPr>
            </w:pPr>
            <w:r>
              <w:rPr>
                <w:b/>
                <w:sz w:val="18"/>
              </w:rPr>
              <w:t>退货值</w:t>
            </w:r>
          </w:p>
        </w:tc>
        <w:tc>
          <w:tcPr>
            <w:tcW w:w="1350" w:type="dxa"/>
          </w:tcPr>
          <w:p w14:paraId="75EF5CB5">
            <w:pPr>
              <w:pStyle w:val="10"/>
              <w:spacing w:before="118"/>
              <w:ind w:left="297" w:right="279"/>
              <w:jc w:val="center"/>
              <w:rPr>
                <w:b/>
                <w:sz w:val="18"/>
              </w:rPr>
            </w:pPr>
            <w:r>
              <w:rPr>
                <w:b/>
                <w:sz w:val="18"/>
              </w:rPr>
              <w:t>检验要求</w:t>
            </w:r>
          </w:p>
        </w:tc>
      </w:tr>
      <w:tr w14:paraId="53F26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57705E3A">
            <w:pPr>
              <w:pStyle w:val="10"/>
              <w:rPr>
                <w:b/>
                <w:sz w:val="18"/>
              </w:rPr>
            </w:pPr>
          </w:p>
          <w:p w14:paraId="41EED14C">
            <w:pPr>
              <w:pStyle w:val="10"/>
              <w:rPr>
                <w:b/>
                <w:sz w:val="18"/>
              </w:rPr>
            </w:pPr>
          </w:p>
          <w:p w14:paraId="022B32F6">
            <w:pPr>
              <w:pStyle w:val="10"/>
              <w:rPr>
                <w:b/>
                <w:sz w:val="18"/>
              </w:rPr>
            </w:pPr>
          </w:p>
          <w:p w14:paraId="324AB91D">
            <w:pPr>
              <w:pStyle w:val="10"/>
              <w:rPr>
                <w:b/>
                <w:sz w:val="18"/>
              </w:rPr>
            </w:pPr>
          </w:p>
          <w:p w14:paraId="44D8B2D8">
            <w:pPr>
              <w:pStyle w:val="10"/>
              <w:spacing w:before="159"/>
              <w:ind w:left="223"/>
              <w:rPr>
                <w:sz w:val="18"/>
              </w:rPr>
            </w:pPr>
            <w:r>
              <w:rPr>
                <w:sz w:val="18"/>
              </w:rPr>
              <w:t>理化指标</w:t>
            </w:r>
          </w:p>
        </w:tc>
        <w:tc>
          <w:tcPr>
            <w:tcW w:w="3832" w:type="dxa"/>
          </w:tcPr>
          <w:p w14:paraId="260DD568">
            <w:pPr>
              <w:pStyle w:val="10"/>
              <w:spacing w:before="119"/>
              <w:ind w:left="111"/>
              <w:rPr>
                <w:sz w:val="18"/>
              </w:rPr>
            </w:pPr>
            <w:r>
              <w:rPr>
                <w:sz w:val="18"/>
              </w:rPr>
              <w:t>水分（</w:t>
            </w:r>
            <w:r>
              <w:rPr>
                <w:rFonts w:ascii="Times New Roman" w:eastAsia="Times New Roman"/>
                <w:sz w:val="18"/>
              </w:rPr>
              <w:t>%</w:t>
            </w:r>
            <w:r>
              <w:rPr>
                <w:sz w:val="18"/>
              </w:rPr>
              <w:t>）</w:t>
            </w:r>
          </w:p>
        </w:tc>
        <w:tc>
          <w:tcPr>
            <w:tcW w:w="1320" w:type="dxa"/>
          </w:tcPr>
          <w:p w14:paraId="77BA159E">
            <w:pPr>
              <w:pStyle w:val="10"/>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69D972D2">
            <w:pPr>
              <w:pStyle w:val="10"/>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1497D5DB">
            <w:pPr>
              <w:pStyle w:val="10"/>
              <w:spacing w:before="117"/>
              <w:ind w:left="297" w:right="276"/>
              <w:jc w:val="center"/>
              <w:rPr>
                <w:sz w:val="18"/>
              </w:rPr>
            </w:pPr>
            <w:r>
              <w:rPr>
                <w:sz w:val="18"/>
              </w:rPr>
              <w:t>必检</w:t>
            </w:r>
          </w:p>
        </w:tc>
      </w:tr>
      <w:tr w14:paraId="24B57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551B4D1">
            <w:pPr>
              <w:rPr>
                <w:sz w:val="2"/>
                <w:szCs w:val="2"/>
              </w:rPr>
            </w:pPr>
          </w:p>
        </w:tc>
        <w:tc>
          <w:tcPr>
            <w:tcW w:w="3832" w:type="dxa"/>
          </w:tcPr>
          <w:p w14:paraId="78252330">
            <w:pPr>
              <w:pStyle w:val="10"/>
              <w:spacing w:before="119"/>
              <w:ind w:left="111"/>
              <w:rPr>
                <w:sz w:val="18"/>
              </w:rPr>
            </w:pPr>
            <w:r>
              <w:rPr>
                <w:sz w:val="18"/>
              </w:rPr>
              <w:t>总脂肪（</w:t>
            </w:r>
            <w:r>
              <w:rPr>
                <w:rFonts w:ascii="Times New Roman" w:eastAsia="Times New Roman"/>
                <w:sz w:val="18"/>
              </w:rPr>
              <w:t>%DM</w:t>
            </w:r>
            <w:r>
              <w:rPr>
                <w:sz w:val="18"/>
              </w:rPr>
              <w:t>）</w:t>
            </w:r>
          </w:p>
        </w:tc>
        <w:tc>
          <w:tcPr>
            <w:tcW w:w="1320" w:type="dxa"/>
          </w:tcPr>
          <w:p w14:paraId="55552FA3">
            <w:pPr>
              <w:pStyle w:val="10"/>
              <w:spacing w:before="119"/>
              <w:ind w:right="397"/>
              <w:jc w:val="right"/>
              <w:rPr>
                <w:rFonts w:ascii="Times New Roman" w:hAnsi="Times New Roman"/>
                <w:sz w:val="18"/>
              </w:rPr>
            </w:pPr>
            <w:r>
              <w:rPr>
                <w:sz w:val="18"/>
              </w:rPr>
              <w:t>≥</w:t>
            </w:r>
            <w:r>
              <w:rPr>
                <w:rFonts w:ascii="Times New Roman" w:hAnsi="Times New Roman"/>
                <w:sz w:val="18"/>
              </w:rPr>
              <w:t>99.0</w:t>
            </w:r>
          </w:p>
        </w:tc>
        <w:tc>
          <w:tcPr>
            <w:tcW w:w="1285" w:type="dxa"/>
          </w:tcPr>
          <w:p w14:paraId="5D8AE18D">
            <w:pPr>
              <w:pStyle w:val="10"/>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71BD01A0">
            <w:pPr>
              <w:pStyle w:val="10"/>
              <w:spacing w:before="119"/>
              <w:ind w:left="297" w:right="276"/>
              <w:jc w:val="center"/>
              <w:rPr>
                <w:sz w:val="18"/>
              </w:rPr>
            </w:pPr>
            <w:r>
              <w:rPr>
                <w:sz w:val="18"/>
              </w:rPr>
              <w:t>必检</w:t>
            </w:r>
          </w:p>
        </w:tc>
      </w:tr>
      <w:tr w14:paraId="65166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74B7375">
            <w:pPr>
              <w:rPr>
                <w:sz w:val="2"/>
                <w:szCs w:val="2"/>
              </w:rPr>
            </w:pPr>
          </w:p>
        </w:tc>
        <w:tc>
          <w:tcPr>
            <w:tcW w:w="3832" w:type="dxa"/>
          </w:tcPr>
          <w:p w14:paraId="4082884A">
            <w:pPr>
              <w:pStyle w:val="10"/>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37372ED8">
            <w:pPr>
              <w:pStyle w:val="10"/>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75E14E7D">
            <w:pPr>
              <w:pStyle w:val="10"/>
              <w:spacing w:before="118"/>
              <w:ind w:left="297" w:right="276"/>
              <w:jc w:val="center"/>
              <w:rPr>
                <w:sz w:val="18"/>
              </w:rPr>
            </w:pPr>
            <w:r>
              <w:rPr>
                <w:sz w:val="18"/>
              </w:rPr>
              <w:t>抽检</w:t>
            </w:r>
          </w:p>
        </w:tc>
      </w:tr>
      <w:tr w14:paraId="30228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31044C3B">
            <w:pPr>
              <w:rPr>
                <w:sz w:val="2"/>
                <w:szCs w:val="2"/>
              </w:rPr>
            </w:pPr>
          </w:p>
        </w:tc>
        <w:tc>
          <w:tcPr>
            <w:tcW w:w="3832" w:type="dxa"/>
          </w:tcPr>
          <w:p w14:paraId="26B82FB4">
            <w:pPr>
              <w:pStyle w:val="10"/>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4BA5088F">
            <w:pPr>
              <w:pStyle w:val="10"/>
              <w:spacing w:before="116"/>
              <w:ind w:left="1041" w:right="1015"/>
              <w:jc w:val="center"/>
              <w:rPr>
                <w:rFonts w:ascii="Times New Roman"/>
                <w:sz w:val="18"/>
              </w:rPr>
            </w:pPr>
            <w:r>
              <w:rPr>
                <w:rFonts w:ascii="Times New Roman"/>
                <w:sz w:val="18"/>
              </w:rPr>
              <w:t>54-60</w:t>
            </w:r>
          </w:p>
        </w:tc>
        <w:tc>
          <w:tcPr>
            <w:tcW w:w="1350" w:type="dxa"/>
          </w:tcPr>
          <w:p w14:paraId="749AB222">
            <w:pPr>
              <w:pStyle w:val="10"/>
              <w:spacing w:before="118"/>
              <w:ind w:left="297" w:right="276"/>
              <w:jc w:val="center"/>
              <w:rPr>
                <w:sz w:val="18"/>
              </w:rPr>
            </w:pPr>
            <w:r>
              <w:rPr>
                <w:sz w:val="18"/>
              </w:rPr>
              <w:t>抽检</w:t>
            </w:r>
          </w:p>
        </w:tc>
      </w:tr>
      <w:tr w14:paraId="42D90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11A153F3">
            <w:pPr>
              <w:rPr>
                <w:sz w:val="2"/>
                <w:szCs w:val="2"/>
              </w:rPr>
            </w:pPr>
          </w:p>
        </w:tc>
        <w:tc>
          <w:tcPr>
            <w:tcW w:w="3832" w:type="dxa"/>
          </w:tcPr>
          <w:p w14:paraId="15338095">
            <w:pPr>
              <w:pStyle w:val="10"/>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0ADAF934">
            <w:pPr>
              <w:pStyle w:val="10"/>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05358E94">
            <w:pPr>
              <w:pStyle w:val="10"/>
              <w:spacing w:before="120"/>
              <w:ind w:left="297" w:right="276"/>
              <w:jc w:val="center"/>
              <w:rPr>
                <w:sz w:val="18"/>
              </w:rPr>
            </w:pPr>
            <w:r>
              <w:rPr>
                <w:sz w:val="18"/>
              </w:rPr>
              <w:t>抽检</w:t>
            </w:r>
          </w:p>
        </w:tc>
      </w:tr>
      <w:tr w14:paraId="151F4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39A4BE03">
            <w:pPr>
              <w:pStyle w:val="10"/>
              <w:rPr>
                <w:b/>
                <w:sz w:val="18"/>
              </w:rPr>
            </w:pPr>
          </w:p>
          <w:p w14:paraId="5A8A7166">
            <w:pPr>
              <w:pStyle w:val="10"/>
              <w:spacing w:before="128"/>
              <w:ind w:left="223"/>
              <w:rPr>
                <w:sz w:val="18"/>
              </w:rPr>
            </w:pPr>
            <w:r>
              <w:rPr>
                <w:sz w:val="18"/>
              </w:rPr>
              <w:t>卫生指标</w:t>
            </w:r>
          </w:p>
        </w:tc>
        <w:tc>
          <w:tcPr>
            <w:tcW w:w="3832" w:type="dxa"/>
          </w:tcPr>
          <w:p w14:paraId="09155AE8">
            <w:pPr>
              <w:pStyle w:val="10"/>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6279D85E">
            <w:pPr>
              <w:pStyle w:val="10"/>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256EDA8D">
            <w:pPr>
              <w:pStyle w:val="10"/>
              <w:spacing w:before="119"/>
              <w:ind w:left="297" w:right="276"/>
              <w:jc w:val="center"/>
              <w:rPr>
                <w:sz w:val="18"/>
              </w:rPr>
            </w:pPr>
            <w:r>
              <w:rPr>
                <w:sz w:val="18"/>
              </w:rPr>
              <w:t>抽检</w:t>
            </w:r>
          </w:p>
        </w:tc>
      </w:tr>
      <w:tr w14:paraId="27A75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100133C">
            <w:pPr>
              <w:rPr>
                <w:sz w:val="2"/>
                <w:szCs w:val="2"/>
              </w:rPr>
            </w:pPr>
          </w:p>
        </w:tc>
        <w:tc>
          <w:tcPr>
            <w:tcW w:w="7787" w:type="dxa"/>
            <w:gridSpan w:val="4"/>
          </w:tcPr>
          <w:p w14:paraId="31636097">
            <w:pPr>
              <w:pStyle w:val="10"/>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1AF9A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581B4720">
            <w:pPr>
              <w:pStyle w:val="10"/>
              <w:spacing w:before="7"/>
              <w:rPr>
                <w:b/>
                <w:sz w:val="16"/>
              </w:rPr>
            </w:pPr>
          </w:p>
          <w:p w14:paraId="358A7B29">
            <w:pPr>
              <w:pStyle w:val="10"/>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6547F4E3">
            <w:pPr>
              <w:pStyle w:val="10"/>
              <w:rPr>
                <w:b/>
                <w:sz w:val="17"/>
              </w:rPr>
            </w:pPr>
          </w:p>
          <w:p w14:paraId="52158265">
            <w:pPr>
              <w:pStyle w:val="10"/>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0671E2DB">
            <w:pPr>
              <w:pStyle w:val="10"/>
              <w:spacing w:before="11"/>
              <w:rPr>
                <w:b/>
                <w:sz w:val="16"/>
              </w:rPr>
            </w:pPr>
          </w:p>
          <w:p w14:paraId="55821E8D">
            <w:pPr>
              <w:pStyle w:val="10"/>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5D53A14F">
            <w:pPr>
              <w:pStyle w:val="10"/>
              <w:spacing w:before="163"/>
              <w:ind w:left="472"/>
              <w:rPr>
                <w:sz w:val="18"/>
              </w:rPr>
            </w:pPr>
            <w:r>
              <w:rPr>
                <w:rFonts w:ascii="Times New Roman" w:eastAsia="Times New Roman"/>
                <w:sz w:val="18"/>
              </w:rPr>
              <w:t>4</w:t>
            </w:r>
            <w:r>
              <w:rPr>
                <w:sz w:val="18"/>
              </w:rPr>
              <w:t>、卫生指标不合格，产品到货结块，拒收处置。</w:t>
            </w:r>
          </w:p>
        </w:tc>
      </w:tr>
    </w:tbl>
    <w:p w14:paraId="037DAD79">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1A5D7BBB">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0A9F22F1">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食品级，若发现产品使用原料为工业级或所谓的饲料级原料时，该批货款不予支付并赔偿我使用方10倍该批次货款</w:t>
      </w:r>
    </w:p>
    <w:p w14:paraId="3DDCB77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B0E4C30">
      <w:pPr>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79AFED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3D2D8286">
      <w:pPr>
        <w:pStyle w:val="3"/>
        <w:rPr>
          <w:rFonts w:hint="eastAsia"/>
        </w:rPr>
      </w:pPr>
    </w:p>
    <w:p w14:paraId="0DB471C0">
      <w:pPr>
        <w:pStyle w:val="3"/>
        <w:rPr>
          <w:rFonts w:hint="eastAsia"/>
        </w:rPr>
      </w:pPr>
    </w:p>
    <w:p w14:paraId="1B312467">
      <w:pPr>
        <w:pStyle w:val="3"/>
        <w:rPr>
          <w:rFonts w:hint="eastAsia"/>
        </w:rPr>
      </w:pPr>
    </w:p>
    <w:p w14:paraId="685C3305">
      <w:pPr>
        <w:pStyle w:val="3"/>
        <w:rPr>
          <w:rFonts w:hint="eastAsia"/>
        </w:rPr>
      </w:pPr>
    </w:p>
    <w:p w14:paraId="5FC5CCA0">
      <w:pPr>
        <w:pStyle w:val="3"/>
        <w:rPr>
          <w:rFonts w:hint="eastAsia"/>
        </w:rPr>
      </w:pPr>
    </w:p>
    <w:p w14:paraId="6D1CA84A">
      <w:pPr>
        <w:pStyle w:val="3"/>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E691778">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756D3415">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E52CD77">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6264D7D">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4F81DAA">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46D12FDE">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75C6D31"/>
    <w:p w14:paraId="65B7B450"/>
    <w:p w14:paraId="23B347E9"/>
    <w:p w14:paraId="073F855E">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BF8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76551E4">
            <w:pPr>
              <w:spacing w:line="321" w:lineRule="auto"/>
              <w:rPr>
                <w:rFonts w:ascii="Arial"/>
                <w:sz w:val="21"/>
              </w:rPr>
            </w:pPr>
          </w:p>
          <w:p w14:paraId="2862A1BB">
            <w:pPr>
              <w:spacing w:line="321" w:lineRule="auto"/>
              <w:rPr>
                <w:rFonts w:ascii="Arial"/>
                <w:sz w:val="21"/>
              </w:rPr>
            </w:pPr>
          </w:p>
          <w:p w14:paraId="73A8786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E2A260A">
            <w:pPr>
              <w:rPr>
                <w:rFonts w:ascii="Arial"/>
                <w:sz w:val="21"/>
              </w:rPr>
            </w:pPr>
          </w:p>
        </w:tc>
      </w:tr>
      <w:tr w14:paraId="37C0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9B1CF3C">
            <w:pPr>
              <w:spacing w:line="397" w:lineRule="auto"/>
              <w:rPr>
                <w:rFonts w:ascii="Arial"/>
                <w:sz w:val="21"/>
              </w:rPr>
            </w:pPr>
          </w:p>
          <w:p w14:paraId="60AB64E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0FAB5AE">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E65FB95">
            <w:pPr>
              <w:rPr>
                <w:rFonts w:ascii="Arial"/>
                <w:sz w:val="21"/>
              </w:rPr>
            </w:pPr>
          </w:p>
        </w:tc>
      </w:tr>
      <w:tr w14:paraId="42D0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1BA1F">
            <w:pPr>
              <w:spacing w:line="417" w:lineRule="auto"/>
              <w:rPr>
                <w:rFonts w:ascii="Arial"/>
                <w:sz w:val="21"/>
              </w:rPr>
            </w:pPr>
          </w:p>
          <w:p w14:paraId="73B8E193">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7A2F04">
            <w:pPr>
              <w:rPr>
                <w:rFonts w:ascii="Arial"/>
                <w:sz w:val="21"/>
              </w:rPr>
            </w:pPr>
          </w:p>
        </w:tc>
      </w:tr>
      <w:tr w14:paraId="1A32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D8E3BE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E5DA0B7"/>
          <w:p w14:paraId="04435B0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AFB1AEE">
      <w:pPr>
        <w:spacing w:line="269" w:lineRule="auto"/>
        <w:rPr>
          <w:rFonts w:ascii="Arial"/>
          <w:sz w:val="21"/>
        </w:rPr>
      </w:pPr>
    </w:p>
    <w:p w14:paraId="5DEC4EB4">
      <w:pPr>
        <w:spacing w:line="269" w:lineRule="auto"/>
        <w:rPr>
          <w:rFonts w:ascii="Arial"/>
          <w:sz w:val="21"/>
        </w:rPr>
      </w:pPr>
    </w:p>
    <w:p w14:paraId="76E90446">
      <w:pPr>
        <w:spacing w:line="270" w:lineRule="auto"/>
        <w:rPr>
          <w:rFonts w:ascii="Arial"/>
          <w:sz w:val="21"/>
        </w:rPr>
      </w:pPr>
    </w:p>
    <w:p w14:paraId="175369D7">
      <w:pPr>
        <w:spacing w:line="270" w:lineRule="auto"/>
        <w:rPr>
          <w:rFonts w:ascii="Arial"/>
          <w:sz w:val="21"/>
        </w:rPr>
      </w:pPr>
    </w:p>
    <w:p w14:paraId="4CFE2322">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4288A77">
      <w:pPr>
        <w:spacing w:line="251" w:lineRule="auto"/>
        <w:rPr>
          <w:rFonts w:ascii="Arial"/>
          <w:sz w:val="21"/>
        </w:rPr>
      </w:pPr>
    </w:p>
    <w:p w14:paraId="5625C7B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CFD9C4B">
      <w:pPr>
        <w:spacing w:line="252" w:lineRule="auto"/>
        <w:rPr>
          <w:rFonts w:ascii="Arial"/>
          <w:sz w:val="21"/>
        </w:rPr>
      </w:pPr>
    </w:p>
    <w:p w14:paraId="47798126">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84BBF88">
      <w:pPr>
        <w:sectPr>
          <w:footerReference r:id="rId19" w:type="default"/>
          <w:pgSz w:w="11905" w:h="16840"/>
          <w:pgMar w:top="400" w:right="1284" w:bottom="615" w:left="1665" w:header="0" w:footer="454" w:gutter="0"/>
          <w:pgNumType w:fmt="numberInDash"/>
          <w:cols w:space="720" w:num="1"/>
        </w:sectPr>
      </w:pPr>
    </w:p>
    <w:p w14:paraId="0DD1EC02">
      <w:pPr>
        <w:spacing w:line="317" w:lineRule="auto"/>
        <w:rPr>
          <w:rFonts w:ascii="Arial"/>
          <w:sz w:val="21"/>
        </w:rPr>
      </w:pPr>
    </w:p>
    <w:p w14:paraId="729F0C15">
      <w:pPr>
        <w:spacing w:line="318" w:lineRule="auto"/>
        <w:rPr>
          <w:rFonts w:ascii="Arial"/>
          <w:sz w:val="21"/>
        </w:rPr>
      </w:pPr>
    </w:p>
    <w:p w14:paraId="16FFED9B">
      <w:pPr>
        <w:spacing w:line="318" w:lineRule="auto"/>
        <w:rPr>
          <w:rFonts w:ascii="Arial"/>
          <w:sz w:val="21"/>
        </w:rPr>
      </w:pPr>
    </w:p>
    <w:p w14:paraId="34211EE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FE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B816E0D">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0258A9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05471FA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0B35335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207C6F7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088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C614DBC">
            <w:pPr>
              <w:rPr>
                <w:rFonts w:ascii="Arial"/>
                <w:sz w:val="21"/>
              </w:rPr>
            </w:pPr>
          </w:p>
        </w:tc>
        <w:tc>
          <w:tcPr>
            <w:tcW w:w="1623" w:type="dxa"/>
            <w:vAlign w:val="top"/>
          </w:tcPr>
          <w:p w14:paraId="48E4D186">
            <w:pPr>
              <w:rPr>
                <w:rFonts w:ascii="Arial"/>
                <w:sz w:val="21"/>
              </w:rPr>
            </w:pPr>
          </w:p>
        </w:tc>
        <w:tc>
          <w:tcPr>
            <w:tcW w:w="1621" w:type="dxa"/>
            <w:vAlign w:val="top"/>
          </w:tcPr>
          <w:p w14:paraId="1FB2290E">
            <w:pPr>
              <w:rPr>
                <w:rFonts w:ascii="Arial"/>
                <w:sz w:val="21"/>
              </w:rPr>
            </w:pPr>
          </w:p>
        </w:tc>
        <w:tc>
          <w:tcPr>
            <w:tcW w:w="1932" w:type="dxa"/>
            <w:vAlign w:val="top"/>
          </w:tcPr>
          <w:p w14:paraId="679303A2">
            <w:pPr>
              <w:rPr>
                <w:rFonts w:ascii="Arial"/>
                <w:sz w:val="21"/>
              </w:rPr>
            </w:pPr>
          </w:p>
        </w:tc>
        <w:tc>
          <w:tcPr>
            <w:tcW w:w="1363" w:type="dxa"/>
            <w:vAlign w:val="top"/>
          </w:tcPr>
          <w:p w14:paraId="27BA15F5">
            <w:pPr>
              <w:rPr>
                <w:rFonts w:ascii="Arial"/>
                <w:sz w:val="21"/>
              </w:rPr>
            </w:pPr>
          </w:p>
        </w:tc>
      </w:tr>
      <w:tr w14:paraId="452E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D132D59">
            <w:pPr>
              <w:rPr>
                <w:rFonts w:ascii="Arial"/>
                <w:sz w:val="21"/>
              </w:rPr>
            </w:pPr>
          </w:p>
        </w:tc>
        <w:tc>
          <w:tcPr>
            <w:tcW w:w="1623" w:type="dxa"/>
            <w:vAlign w:val="top"/>
          </w:tcPr>
          <w:p w14:paraId="57F5F40D">
            <w:pPr>
              <w:rPr>
                <w:rFonts w:ascii="Arial"/>
                <w:sz w:val="21"/>
              </w:rPr>
            </w:pPr>
          </w:p>
        </w:tc>
        <w:tc>
          <w:tcPr>
            <w:tcW w:w="1621" w:type="dxa"/>
            <w:vAlign w:val="top"/>
          </w:tcPr>
          <w:p w14:paraId="1FC4B71E">
            <w:pPr>
              <w:rPr>
                <w:rFonts w:ascii="Arial"/>
                <w:sz w:val="21"/>
              </w:rPr>
            </w:pPr>
          </w:p>
        </w:tc>
        <w:tc>
          <w:tcPr>
            <w:tcW w:w="1932" w:type="dxa"/>
            <w:vAlign w:val="top"/>
          </w:tcPr>
          <w:p w14:paraId="1D112024">
            <w:pPr>
              <w:rPr>
                <w:rFonts w:ascii="Arial"/>
                <w:sz w:val="21"/>
              </w:rPr>
            </w:pPr>
          </w:p>
        </w:tc>
        <w:tc>
          <w:tcPr>
            <w:tcW w:w="1363" w:type="dxa"/>
            <w:vAlign w:val="top"/>
          </w:tcPr>
          <w:p w14:paraId="77A55354">
            <w:pPr>
              <w:rPr>
                <w:rFonts w:ascii="Arial"/>
                <w:sz w:val="21"/>
              </w:rPr>
            </w:pPr>
          </w:p>
        </w:tc>
      </w:tr>
      <w:tr w14:paraId="7C32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8CFFF4B">
            <w:pPr>
              <w:rPr>
                <w:rFonts w:ascii="Arial"/>
                <w:sz w:val="21"/>
              </w:rPr>
            </w:pPr>
          </w:p>
        </w:tc>
        <w:tc>
          <w:tcPr>
            <w:tcW w:w="1623" w:type="dxa"/>
            <w:vAlign w:val="top"/>
          </w:tcPr>
          <w:p w14:paraId="292A91F1">
            <w:pPr>
              <w:rPr>
                <w:rFonts w:ascii="Arial"/>
                <w:sz w:val="21"/>
              </w:rPr>
            </w:pPr>
          </w:p>
        </w:tc>
        <w:tc>
          <w:tcPr>
            <w:tcW w:w="1621" w:type="dxa"/>
            <w:vAlign w:val="top"/>
          </w:tcPr>
          <w:p w14:paraId="7A36F2E7">
            <w:pPr>
              <w:rPr>
                <w:rFonts w:ascii="Arial"/>
                <w:sz w:val="21"/>
              </w:rPr>
            </w:pPr>
          </w:p>
        </w:tc>
        <w:tc>
          <w:tcPr>
            <w:tcW w:w="1932" w:type="dxa"/>
            <w:vAlign w:val="top"/>
          </w:tcPr>
          <w:p w14:paraId="0706D868">
            <w:pPr>
              <w:rPr>
                <w:rFonts w:ascii="Arial"/>
                <w:sz w:val="21"/>
              </w:rPr>
            </w:pPr>
          </w:p>
        </w:tc>
        <w:tc>
          <w:tcPr>
            <w:tcW w:w="1363" w:type="dxa"/>
            <w:vAlign w:val="top"/>
          </w:tcPr>
          <w:p w14:paraId="6471A66F">
            <w:pPr>
              <w:rPr>
                <w:rFonts w:ascii="Arial"/>
                <w:sz w:val="21"/>
              </w:rPr>
            </w:pPr>
          </w:p>
        </w:tc>
      </w:tr>
      <w:tr w14:paraId="2332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ED2B4F">
            <w:pPr>
              <w:rPr>
                <w:rFonts w:ascii="Arial"/>
                <w:sz w:val="21"/>
              </w:rPr>
            </w:pPr>
          </w:p>
        </w:tc>
        <w:tc>
          <w:tcPr>
            <w:tcW w:w="1623" w:type="dxa"/>
            <w:vAlign w:val="top"/>
          </w:tcPr>
          <w:p w14:paraId="0E64B246">
            <w:pPr>
              <w:rPr>
                <w:rFonts w:ascii="Arial"/>
                <w:sz w:val="21"/>
              </w:rPr>
            </w:pPr>
          </w:p>
        </w:tc>
        <w:tc>
          <w:tcPr>
            <w:tcW w:w="1621" w:type="dxa"/>
            <w:vAlign w:val="top"/>
          </w:tcPr>
          <w:p w14:paraId="27556033">
            <w:pPr>
              <w:rPr>
                <w:rFonts w:ascii="Arial"/>
                <w:sz w:val="21"/>
              </w:rPr>
            </w:pPr>
          </w:p>
        </w:tc>
        <w:tc>
          <w:tcPr>
            <w:tcW w:w="1932" w:type="dxa"/>
            <w:vAlign w:val="top"/>
          </w:tcPr>
          <w:p w14:paraId="3BCDA8B8">
            <w:pPr>
              <w:rPr>
                <w:rFonts w:ascii="Arial"/>
                <w:sz w:val="21"/>
              </w:rPr>
            </w:pPr>
          </w:p>
        </w:tc>
        <w:tc>
          <w:tcPr>
            <w:tcW w:w="1363" w:type="dxa"/>
            <w:vAlign w:val="top"/>
          </w:tcPr>
          <w:p w14:paraId="25B9729A">
            <w:pPr>
              <w:rPr>
                <w:rFonts w:ascii="Arial"/>
                <w:sz w:val="21"/>
              </w:rPr>
            </w:pPr>
          </w:p>
        </w:tc>
      </w:tr>
      <w:tr w14:paraId="20AB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52E1C5D">
            <w:pPr>
              <w:rPr>
                <w:rFonts w:ascii="Arial"/>
                <w:sz w:val="21"/>
              </w:rPr>
            </w:pPr>
          </w:p>
        </w:tc>
        <w:tc>
          <w:tcPr>
            <w:tcW w:w="1623" w:type="dxa"/>
            <w:vAlign w:val="top"/>
          </w:tcPr>
          <w:p w14:paraId="6A569416">
            <w:pPr>
              <w:rPr>
                <w:rFonts w:ascii="Arial"/>
                <w:sz w:val="21"/>
              </w:rPr>
            </w:pPr>
          </w:p>
        </w:tc>
        <w:tc>
          <w:tcPr>
            <w:tcW w:w="1621" w:type="dxa"/>
            <w:vAlign w:val="top"/>
          </w:tcPr>
          <w:p w14:paraId="399CCCAF">
            <w:pPr>
              <w:rPr>
                <w:rFonts w:ascii="Arial"/>
                <w:sz w:val="21"/>
              </w:rPr>
            </w:pPr>
          </w:p>
        </w:tc>
        <w:tc>
          <w:tcPr>
            <w:tcW w:w="1932" w:type="dxa"/>
            <w:vAlign w:val="top"/>
          </w:tcPr>
          <w:p w14:paraId="4C4F6F10">
            <w:pPr>
              <w:rPr>
                <w:rFonts w:ascii="Arial"/>
                <w:sz w:val="21"/>
              </w:rPr>
            </w:pPr>
          </w:p>
        </w:tc>
        <w:tc>
          <w:tcPr>
            <w:tcW w:w="1363" w:type="dxa"/>
            <w:vAlign w:val="top"/>
          </w:tcPr>
          <w:p w14:paraId="5F9980D8">
            <w:pPr>
              <w:rPr>
                <w:rFonts w:ascii="Arial"/>
                <w:sz w:val="21"/>
              </w:rPr>
            </w:pPr>
          </w:p>
        </w:tc>
      </w:tr>
      <w:tr w14:paraId="0314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88A004D">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2ED8A220">
      <w:pPr>
        <w:rPr>
          <w:rFonts w:ascii="Arial"/>
          <w:sz w:val="21"/>
        </w:rPr>
      </w:pPr>
    </w:p>
    <w:p w14:paraId="21536A7D">
      <w:pPr>
        <w:spacing w:line="241" w:lineRule="auto"/>
        <w:rPr>
          <w:rFonts w:ascii="Arial"/>
          <w:sz w:val="21"/>
        </w:rPr>
      </w:pPr>
    </w:p>
    <w:p w14:paraId="60655D7A">
      <w:pPr>
        <w:pStyle w:val="3"/>
        <w:rPr>
          <w:rFonts w:ascii="Arial"/>
          <w:sz w:val="21"/>
        </w:rPr>
      </w:pPr>
    </w:p>
    <w:p w14:paraId="5192D317">
      <w:pPr>
        <w:pStyle w:val="3"/>
        <w:rPr>
          <w:rFonts w:ascii="Arial"/>
          <w:sz w:val="21"/>
        </w:rPr>
      </w:pPr>
    </w:p>
    <w:p w14:paraId="76A5D38C">
      <w:pPr>
        <w:pStyle w:val="3"/>
        <w:rPr>
          <w:rFonts w:ascii="Arial"/>
          <w:sz w:val="21"/>
        </w:rPr>
      </w:pPr>
    </w:p>
    <w:p w14:paraId="0A5D591B">
      <w:pPr>
        <w:pStyle w:val="3"/>
        <w:rPr>
          <w:rFonts w:ascii="Arial"/>
          <w:sz w:val="21"/>
        </w:rPr>
      </w:pPr>
    </w:p>
    <w:p w14:paraId="57966810">
      <w:pPr>
        <w:pStyle w:val="3"/>
        <w:rPr>
          <w:rFonts w:ascii="Arial"/>
          <w:sz w:val="21"/>
        </w:rPr>
      </w:pPr>
    </w:p>
    <w:p w14:paraId="5B9B4005">
      <w:pPr>
        <w:pStyle w:val="3"/>
        <w:rPr>
          <w:rFonts w:ascii="Arial"/>
          <w:sz w:val="21"/>
        </w:rPr>
      </w:pPr>
    </w:p>
    <w:p w14:paraId="68CBCFCE">
      <w:pPr>
        <w:pStyle w:val="3"/>
        <w:rPr>
          <w:rFonts w:ascii="Arial"/>
          <w:sz w:val="21"/>
        </w:rPr>
      </w:pPr>
    </w:p>
    <w:p w14:paraId="5FDFB7FE">
      <w:pPr>
        <w:pStyle w:val="3"/>
        <w:rPr>
          <w:rFonts w:ascii="Arial"/>
          <w:sz w:val="21"/>
        </w:rPr>
      </w:pPr>
    </w:p>
    <w:p w14:paraId="519F811E">
      <w:pPr>
        <w:pStyle w:val="3"/>
        <w:rPr>
          <w:rFonts w:ascii="Arial"/>
          <w:sz w:val="21"/>
        </w:rPr>
      </w:pPr>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C6D2608">
      <w:pPr>
        <w:pStyle w:val="3"/>
        <w:numPr>
          <w:ilvl w:val="0"/>
          <w:numId w:val="5"/>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5"/>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254CCD6B">
      <w:pPr>
        <w:pStyle w:val="3"/>
        <w:rPr>
          <w:rFonts w:ascii="仿宋" w:hAnsi="仿宋" w:eastAsia="仿宋" w:cs="仿宋"/>
          <w:sz w:val="24"/>
          <w:szCs w:val="24"/>
        </w:rPr>
      </w:pPr>
    </w:p>
    <w:p w14:paraId="1BE94ABD">
      <w:pPr>
        <w:pStyle w:val="3"/>
        <w:rPr>
          <w:rFonts w:ascii="仿宋" w:hAnsi="仿宋" w:eastAsia="仿宋" w:cs="仿宋"/>
          <w:sz w:val="24"/>
          <w:szCs w:val="24"/>
        </w:rPr>
      </w:pPr>
    </w:p>
    <w:p w14:paraId="48431E36">
      <w:pPr>
        <w:pStyle w:val="3"/>
        <w:rPr>
          <w:rFonts w:ascii="仿宋" w:hAnsi="仿宋" w:eastAsia="仿宋" w:cs="仿宋"/>
          <w:sz w:val="24"/>
          <w:szCs w:val="24"/>
        </w:rPr>
      </w:pPr>
    </w:p>
    <w:p w14:paraId="18D6061D">
      <w:pPr>
        <w:pStyle w:val="3"/>
        <w:rPr>
          <w:rFonts w:ascii="仿宋" w:hAnsi="仿宋" w:eastAsia="仿宋" w:cs="仿宋"/>
          <w:sz w:val="24"/>
          <w:szCs w:val="24"/>
        </w:rPr>
      </w:pPr>
    </w:p>
    <w:p w14:paraId="6A14BA6E">
      <w:pPr>
        <w:pStyle w:val="3"/>
        <w:rPr>
          <w:rFonts w:ascii="仿宋" w:hAnsi="仿宋" w:eastAsia="仿宋" w:cs="仿宋"/>
          <w:sz w:val="24"/>
          <w:szCs w:val="24"/>
        </w:rPr>
      </w:pPr>
    </w:p>
    <w:p w14:paraId="4A60EBBA">
      <w:pPr>
        <w:pStyle w:val="3"/>
        <w:rPr>
          <w:rFonts w:ascii="仿宋" w:hAnsi="仿宋" w:eastAsia="仿宋" w:cs="仿宋"/>
          <w:sz w:val="24"/>
          <w:szCs w:val="24"/>
        </w:rPr>
      </w:pPr>
    </w:p>
    <w:p w14:paraId="07F9DD5F">
      <w:pPr>
        <w:pStyle w:val="3"/>
        <w:rPr>
          <w:rFonts w:ascii="仿宋" w:hAnsi="仿宋" w:eastAsia="仿宋" w:cs="仿宋"/>
          <w:sz w:val="24"/>
          <w:szCs w:val="24"/>
        </w:rPr>
      </w:pPr>
    </w:p>
    <w:p w14:paraId="2DA273FD">
      <w:pPr>
        <w:pStyle w:val="3"/>
        <w:rPr>
          <w:rFonts w:ascii="仿宋" w:hAnsi="仿宋" w:eastAsia="仿宋" w:cs="仿宋"/>
          <w:sz w:val="24"/>
          <w:szCs w:val="24"/>
        </w:rPr>
      </w:pPr>
    </w:p>
    <w:p w14:paraId="6881D8FE">
      <w:pPr>
        <w:pStyle w:val="3"/>
        <w:rPr>
          <w:rFonts w:ascii="仿宋" w:hAnsi="仿宋" w:eastAsia="仿宋" w:cs="仿宋"/>
          <w:sz w:val="24"/>
          <w:szCs w:val="24"/>
        </w:rPr>
      </w:pPr>
    </w:p>
    <w:p w14:paraId="44E8C57A">
      <w:pPr>
        <w:pStyle w:val="3"/>
        <w:rPr>
          <w:rFonts w:ascii="仿宋" w:hAnsi="仿宋" w:eastAsia="仿宋" w:cs="仿宋"/>
          <w:sz w:val="24"/>
          <w:szCs w:val="24"/>
        </w:rPr>
      </w:pPr>
    </w:p>
    <w:p w14:paraId="6B2C5491">
      <w:pPr>
        <w:pStyle w:val="3"/>
        <w:rPr>
          <w:rFonts w:ascii="仿宋" w:hAnsi="仿宋" w:eastAsia="仿宋" w:cs="仿宋"/>
          <w:sz w:val="24"/>
          <w:szCs w:val="24"/>
        </w:rPr>
      </w:pPr>
    </w:p>
    <w:p w14:paraId="0A4B1F03">
      <w:pPr>
        <w:pStyle w:val="3"/>
        <w:rPr>
          <w:rFonts w:ascii="仿宋" w:hAnsi="仿宋" w:eastAsia="仿宋" w:cs="仿宋"/>
          <w:sz w:val="24"/>
          <w:szCs w:val="24"/>
        </w:rPr>
      </w:pPr>
    </w:p>
    <w:p w14:paraId="5043DF4E">
      <w:pPr>
        <w:pStyle w:val="3"/>
        <w:rPr>
          <w:rFonts w:ascii="仿宋" w:hAnsi="仿宋" w:eastAsia="仿宋" w:cs="仿宋"/>
          <w:sz w:val="24"/>
          <w:szCs w:val="24"/>
        </w:rPr>
      </w:pPr>
    </w:p>
    <w:p w14:paraId="66592DB9">
      <w:pPr>
        <w:pStyle w:val="3"/>
        <w:rPr>
          <w:rFonts w:ascii="仿宋" w:hAnsi="仿宋" w:eastAsia="仿宋" w:cs="仿宋"/>
          <w:sz w:val="24"/>
          <w:szCs w:val="24"/>
        </w:rPr>
      </w:pPr>
    </w:p>
    <w:p w14:paraId="10687B19">
      <w:pPr>
        <w:pStyle w:val="3"/>
        <w:rPr>
          <w:rFonts w:ascii="仿宋" w:hAnsi="仿宋" w:eastAsia="仿宋" w:cs="仿宋"/>
          <w:sz w:val="24"/>
          <w:szCs w:val="24"/>
        </w:rPr>
      </w:pPr>
    </w:p>
    <w:p w14:paraId="7EE187F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5A7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F4717">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2EF4717">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51E05A55"/>
    <w:multiLevelType w:val="singleLevel"/>
    <w:tmpl w:val="51E05A55"/>
    <w:lvl w:ilvl="0" w:tentative="0">
      <w:start w:val="1"/>
      <w:numFmt w:val="decimal"/>
      <w:suff w:val="nothing"/>
      <w:lvlText w:val="%1、"/>
      <w:lvlJc w:val="left"/>
    </w:lvl>
  </w:abstractNum>
  <w:abstractNum w:abstractNumId="3">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4">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4185410"/>
    <w:rsid w:val="04DE22EF"/>
    <w:rsid w:val="05AE2ED4"/>
    <w:rsid w:val="072A174C"/>
    <w:rsid w:val="07842C9D"/>
    <w:rsid w:val="078925D1"/>
    <w:rsid w:val="0ADD23D6"/>
    <w:rsid w:val="0D085104"/>
    <w:rsid w:val="0D825855"/>
    <w:rsid w:val="0E8D574C"/>
    <w:rsid w:val="0F094E6A"/>
    <w:rsid w:val="124A56BE"/>
    <w:rsid w:val="131A3B1D"/>
    <w:rsid w:val="1570056B"/>
    <w:rsid w:val="20C560FB"/>
    <w:rsid w:val="211C5DFA"/>
    <w:rsid w:val="22887589"/>
    <w:rsid w:val="22F86F27"/>
    <w:rsid w:val="26F17114"/>
    <w:rsid w:val="2FFE6A25"/>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EF7BF0"/>
    <w:rsid w:val="53252A3D"/>
    <w:rsid w:val="59270DD1"/>
    <w:rsid w:val="5AAB75B9"/>
    <w:rsid w:val="5AF12886"/>
    <w:rsid w:val="61AD6766"/>
    <w:rsid w:val="61FD5D41"/>
    <w:rsid w:val="631725C7"/>
    <w:rsid w:val="689C668C"/>
    <w:rsid w:val="691D392F"/>
    <w:rsid w:val="705A515D"/>
    <w:rsid w:val="707B5D4B"/>
    <w:rsid w:val="72D8479F"/>
    <w:rsid w:val="746D5E06"/>
    <w:rsid w:val="74CC105E"/>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974</Words>
  <Characters>1134</Characters>
  <TotalTime>5</TotalTime>
  <ScaleCrop>false</ScaleCrop>
  <LinksUpToDate>false</LinksUpToDate>
  <CharactersWithSpaces>1183</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2025-03-04T06:37:58Z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2052-12.1.0.19770</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